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BEC7D2" w14:textId="1D92CC47" w:rsidR="00A21781" w:rsidRDefault="00A21781" w:rsidP="00A21781">
      <w:pPr>
        <w:pStyle w:val="Header"/>
        <w:spacing w:before="120" w:after="240"/>
        <w:rPr>
          <w:rFonts w:ascii="Gill Sans MT" w:hAnsi="Gill Sans MT"/>
          <w:b/>
          <w:szCs w:val="22"/>
        </w:rPr>
      </w:pPr>
      <w:r w:rsidRPr="00E44001">
        <w:rPr>
          <w:rFonts w:ascii="Gill Sans MT" w:hAnsi="Gill Sans MT"/>
          <w:b/>
          <w:szCs w:val="22"/>
        </w:rPr>
        <w:t xml:space="preserve">New </w:t>
      </w:r>
      <w:r w:rsidR="00E44001" w:rsidRPr="00E44001">
        <w:rPr>
          <w:rFonts w:ascii="Gill Sans MT" w:hAnsi="Gill Sans MT"/>
          <w:b/>
          <w:szCs w:val="22"/>
        </w:rPr>
        <w:t xml:space="preserve">local </w:t>
      </w:r>
      <w:r w:rsidRPr="00E44001">
        <w:rPr>
          <w:rFonts w:ascii="Gill Sans MT" w:hAnsi="Gill Sans MT"/>
          <w:b/>
          <w:szCs w:val="22"/>
        </w:rPr>
        <w:t>governor induction checklist</w:t>
      </w:r>
    </w:p>
    <w:p w14:paraId="4C260093" w14:textId="68F0E476" w:rsidR="00CA7ACC" w:rsidRDefault="00CA7ACC" w:rsidP="00A21781">
      <w:pPr>
        <w:pStyle w:val="Header"/>
        <w:spacing w:before="120" w:after="240"/>
        <w:rPr>
          <w:rFonts w:ascii="Gill Sans MT" w:hAnsi="Gill Sans MT"/>
          <w:b/>
          <w:szCs w:val="22"/>
        </w:rPr>
      </w:pPr>
      <w:r>
        <w:rPr>
          <w:rFonts w:ascii="Gill Sans MT" w:hAnsi="Gill Sans MT"/>
          <w:b/>
          <w:szCs w:val="22"/>
        </w:rPr>
        <w:t>Name of Governor:</w:t>
      </w:r>
    </w:p>
    <w:p w14:paraId="0B8B9F20" w14:textId="5A55F5DA" w:rsidR="00A21781" w:rsidRDefault="00CA7ACC" w:rsidP="00CA7ACC">
      <w:pPr>
        <w:pStyle w:val="Header"/>
        <w:spacing w:before="120" w:after="240"/>
        <w:rPr>
          <w:rFonts w:ascii="Gill Sans MT" w:hAnsi="Gill Sans MT"/>
          <w:b/>
          <w:szCs w:val="22"/>
        </w:rPr>
      </w:pPr>
      <w:r>
        <w:rPr>
          <w:rFonts w:ascii="Gill Sans MT" w:hAnsi="Gill Sans MT"/>
          <w:b/>
          <w:szCs w:val="22"/>
        </w:rPr>
        <w:t>Date of DGAT New Governor Induction training:</w:t>
      </w:r>
    </w:p>
    <w:p w14:paraId="2EC58A88" w14:textId="6B60512E" w:rsidR="00CA7ACC" w:rsidRDefault="00CA7ACC" w:rsidP="00CA7ACC">
      <w:pPr>
        <w:pStyle w:val="Header"/>
        <w:spacing w:before="120" w:after="240"/>
        <w:rPr>
          <w:rFonts w:ascii="Gill Sans MT" w:hAnsi="Gill Sans MT"/>
          <w:b/>
          <w:szCs w:val="22"/>
        </w:rPr>
      </w:pP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3810"/>
        <w:gridCol w:w="1592"/>
        <w:gridCol w:w="1592"/>
        <w:gridCol w:w="1677"/>
        <w:gridCol w:w="1677"/>
      </w:tblGrid>
      <w:tr w:rsidR="00CA7ACC" w:rsidRPr="001261C3" w14:paraId="0203BF9E" w14:textId="77777777" w:rsidTr="005A5509">
        <w:tc>
          <w:tcPr>
            <w:tcW w:w="10348" w:type="dxa"/>
            <w:gridSpan w:val="5"/>
            <w:shd w:val="clear" w:color="auto" w:fill="A4B66F"/>
          </w:tcPr>
          <w:p w14:paraId="3C0DAE04" w14:textId="77777777" w:rsidR="00CA7ACC" w:rsidRPr="00F01AA8" w:rsidRDefault="00CA7ACC" w:rsidP="005A5509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  <w:t>New Governor Induction</w:t>
            </w:r>
          </w:p>
          <w:p w14:paraId="73D9B50E" w14:textId="1F06CD26" w:rsidR="00CA7ACC" w:rsidRPr="00F01AA8" w:rsidRDefault="00E12593" w:rsidP="005A5509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  <w:t>Head of Governance and People</w:t>
            </w:r>
            <w:r w:rsidR="00CA7ACC" w:rsidRPr="00F01AA8"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  <w:t xml:space="preserve"> checklist for local induction</w:t>
            </w:r>
          </w:p>
        </w:tc>
      </w:tr>
      <w:tr w:rsidR="00CA7ACC" w14:paraId="7FA0943F" w14:textId="77777777" w:rsidTr="00F01AA8">
        <w:trPr>
          <w:trHeight w:val="105"/>
        </w:trPr>
        <w:tc>
          <w:tcPr>
            <w:tcW w:w="3810" w:type="dxa"/>
            <w:shd w:val="clear" w:color="auto" w:fill="D0BCEA"/>
            <w:vAlign w:val="center"/>
          </w:tcPr>
          <w:p w14:paraId="0CBAA6D4" w14:textId="77777777" w:rsidR="00F01AA8" w:rsidRDefault="00F01AA8" w:rsidP="00F01AA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  <w:p w14:paraId="402D7AC1" w14:textId="6C72D74D" w:rsidR="00CA7ACC" w:rsidRDefault="00CA7ACC" w:rsidP="00F01AA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</w:rPr>
              <w:t>Action</w:t>
            </w:r>
          </w:p>
          <w:p w14:paraId="64DAC8AB" w14:textId="2BCB07FE" w:rsidR="00F01AA8" w:rsidRPr="00F01AA8" w:rsidRDefault="00F01AA8" w:rsidP="00F01AA8">
            <w:pPr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</w:tc>
        <w:tc>
          <w:tcPr>
            <w:tcW w:w="3184" w:type="dxa"/>
            <w:gridSpan w:val="2"/>
            <w:shd w:val="clear" w:color="auto" w:fill="D0BCEA"/>
            <w:vAlign w:val="center"/>
          </w:tcPr>
          <w:p w14:paraId="385131C6" w14:textId="76E15454" w:rsidR="00CA7ACC" w:rsidRPr="00F01AA8" w:rsidRDefault="00CA7ACC" w:rsidP="005A5509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</w:rPr>
              <w:t>Completed</w:t>
            </w:r>
          </w:p>
        </w:tc>
        <w:tc>
          <w:tcPr>
            <w:tcW w:w="3354" w:type="dxa"/>
            <w:gridSpan w:val="2"/>
            <w:shd w:val="clear" w:color="auto" w:fill="D0BCEA"/>
            <w:vAlign w:val="center"/>
          </w:tcPr>
          <w:p w14:paraId="1DEF47C2" w14:textId="365BAC30" w:rsidR="00CA7ACC" w:rsidRPr="00F01AA8" w:rsidRDefault="00CA7ACC" w:rsidP="005A5509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</w:rPr>
              <w:t xml:space="preserve">Initials </w:t>
            </w:r>
          </w:p>
        </w:tc>
      </w:tr>
      <w:tr w:rsidR="00664202" w14:paraId="028C4D9B" w14:textId="77777777" w:rsidTr="00664202">
        <w:trPr>
          <w:trHeight w:val="105"/>
        </w:trPr>
        <w:tc>
          <w:tcPr>
            <w:tcW w:w="3810" w:type="dxa"/>
            <w:shd w:val="clear" w:color="auto" w:fill="D0BCEA"/>
            <w:vAlign w:val="center"/>
          </w:tcPr>
          <w:p w14:paraId="0A40DDB2" w14:textId="77777777" w:rsidR="00664202" w:rsidRPr="00F22974" w:rsidRDefault="00664202" w:rsidP="005A5509">
            <w:pPr>
              <w:jc w:val="center"/>
              <w:rPr>
                <w:rFonts w:ascii="Gill Sans MT" w:hAnsi="Gill Sans MT"/>
                <w:b/>
                <w:bCs/>
              </w:rPr>
            </w:pPr>
          </w:p>
        </w:tc>
        <w:tc>
          <w:tcPr>
            <w:tcW w:w="1592" w:type="dxa"/>
            <w:shd w:val="clear" w:color="auto" w:fill="D0BCEA"/>
            <w:vAlign w:val="center"/>
          </w:tcPr>
          <w:p w14:paraId="3C771B82" w14:textId="1717C72D" w:rsidR="00664202" w:rsidRPr="00F22974" w:rsidRDefault="00664202" w:rsidP="005A5509">
            <w:pPr>
              <w:jc w:val="center"/>
              <w:rPr>
                <w:rFonts w:ascii="Gill Sans MT" w:hAnsi="Gill Sans MT"/>
                <w:b/>
                <w:bCs/>
              </w:rPr>
            </w:pPr>
            <w:r w:rsidRPr="00F22974">
              <w:rPr>
                <w:rFonts w:ascii="Gill Sans MT" w:hAnsi="Gill Sans MT"/>
                <w:b/>
                <w:bCs/>
              </w:rPr>
              <w:t>Yes</w:t>
            </w:r>
          </w:p>
        </w:tc>
        <w:tc>
          <w:tcPr>
            <w:tcW w:w="1592" w:type="dxa"/>
            <w:shd w:val="clear" w:color="auto" w:fill="D0BCEA"/>
            <w:vAlign w:val="center"/>
          </w:tcPr>
          <w:p w14:paraId="75859BCD" w14:textId="7B7F08FF" w:rsidR="00664202" w:rsidRPr="00F22974" w:rsidRDefault="00664202" w:rsidP="005A5509">
            <w:pPr>
              <w:jc w:val="center"/>
              <w:rPr>
                <w:rFonts w:ascii="Gill Sans MT" w:hAnsi="Gill Sans MT"/>
                <w:b/>
                <w:bCs/>
              </w:rPr>
            </w:pPr>
            <w:r w:rsidRPr="00F22974">
              <w:rPr>
                <w:rFonts w:ascii="Gill Sans MT" w:hAnsi="Gill Sans MT"/>
                <w:b/>
                <w:bCs/>
              </w:rPr>
              <w:t>No</w:t>
            </w:r>
          </w:p>
        </w:tc>
        <w:tc>
          <w:tcPr>
            <w:tcW w:w="1677" w:type="dxa"/>
            <w:shd w:val="clear" w:color="auto" w:fill="D0BCEA"/>
            <w:vAlign w:val="center"/>
          </w:tcPr>
          <w:p w14:paraId="4B40EA4D" w14:textId="40449C64" w:rsidR="00664202" w:rsidRPr="00F22974" w:rsidRDefault="00664202" w:rsidP="005A5509">
            <w:pPr>
              <w:jc w:val="center"/>
              <w:rPr>
                <w:rFonts w:ascii="Gill Sans MT" w:hAnsi="Gill Sans MT"/>
                <w:b/>
                <w:bCs/>
              </w:rPr>
            </w:pPr>
            <w:r w:rsidRPr="00F22974">
              <w:rPr>
                <w:rFonts w:ascii="Gill Sans MT" w:hAnsi="Gill Sans MT"/>
                <w:b/>
                <w:bCs/>
              </w:rPr>
              <w:t>Governor</w:t>
            </w:r>
          </w:p>
        </w:tc>
        <w:tc>
          <w:tcPr>
            <w:tcW w:w="1677" w:type="dxa"/>
            <w:shd w:val="clear" w:color="auto" w:fill="D0BCEA"/>
            <w:vAlign w:val="center"/>
          </w:tcPr>
          <w:p w14:paraId="21B6F2C6" w14:textId="6141CC41" w:rsidR="00664202" w:rsidRPr="00F22974" w:rsidRDefault="00664202" w:rsidP="005A5509">
            <w:pPr>
              <w:jc w:val="center"/>
              <w:rPr>
                <w:rFonts w:ascii="Gill Sans MT" w:hAnsi="Gill Sans MT"/>
                <w:b/>
                <w:bCs/>
              </w:rPr>
            </w:pPr>
            <w:r w:rsidRPr="00F22974">
              <w:rPr>
                <w:rFonts w:ascii="Gill Sans MT" w:hAnsi="Gill Sans MT"/>
                <w:b/>
                <w:bCs/>
              </w:rPr>
              <w:t>Governance Lead</w:t>
            </w:r>
          </w:p>
        </w:tc>
      </w:tr>
      <w:tr w:rsidR="00F01AA8" w14:paraId="7F91293F" w14:textId="77777777" w:rsidTr="005A5509">
        <w:trPr>
          <w:trHeight w:val="105"/>
        </w:trPr>
        <w:tc>
          <w:tcPr>
            <w:tcW w:w="3810" w:type="dxa"/>
          </w:tcPr>
          <w:p w14:paraId="670A24F4" w14:textId="08AA7E59" w:rsidR="00F01AA8" w:rsidRPr="00664202" w:rsidRDefault="00F01AA8" w:rsidP="005A5509">
            <w:pPr>
              <w:rPr>
                <w:rFonts w:ascii="Gill Sans MT" w:hAnsi="Gill Sans MT" w:cs="Arial"/>
                <w:sz w:val="24"/>
              </w:rPr>
            </w:pPr>
            <w:r w:rsidRPr="00664202">
              <w:rPr>
                <w:rFonts w:ascii="Gill Sans MT" w:hAnsi="Gill Sans MT" w:cs="Arial"/>
                <w:sz w:val="24"/>
              </w:rPr>
              <w:t>Safeguarding re-cap and completion of quiz</w:t>
            </w:r>
          </w:p>
        </w:tc>
        <w:tc>
          <w:tcPr>
            <w:tcW w:w="1592" w:type="dxa"/>
          </w:tcPr>
          <w:p w14:paraId="03B52923" w14:textId="77777777" w:rsidR="00F01AA8" w:rsidRDefault="00F01AA8" w:rsidP="005A5509"/>
        </w:tc>
        <w:tc>
          <w:tcPr>
            <w:tcW w:w="1592" w:type="dxa"/>
          </w:tcPr>
          <w:p w14:paraId="0B3888E6" w14:textId="217AEBCF" w:rsidR="00F01AA8" w:rsidRDefault="00F01AA8" w:rsidP="005A5509"/>
        </w:tc>
        <w:tc>
          <w:tcPr>
            <w:tcW w:w="1677" w:type="dxa"/>
          </w:tcPr>
          <w:p w14:paraId="60641143" w14:textId="77777777" w:rsidR="00F01AA8" w:rsidRDefault="00F01AA8" w:rsidP="005A5509"/>
        </w:tc>
        <w:tc>
          <w:tcPr>
            <w:tcW w:w="1677" w:type="dxa"/>
          </w:tcPr>
          <w:p w14:paraId="12E89462" w14:textId="06ED806A" w:rsidR="00F01AA8" w:rsidRDefault="00F01AA8" w:rsidP="005A5509"/>
        </w:tc>
      </w:tr>
      <w:tr w:rsidR="00F01AA8" w14:paraId="25AE2040" w14:textId="77777777" w:rsidTr="005A5509">
        <w:trPr>
          <w:trHeight w:val="105"/>
        </w:trPr>
        <w:tc>
          <w:tcPr>
            <w:tcW w:w="3810" w:type="dxa"/>
          </w:tcPr>
          <w:p w14:paraId="25C315EE" w14:textId="0B07F47F" w:rsidR="00F01AA8" w:rsidRPr="00664202" w:rsidRDefault="00F01AA8" w:rsidP="005A5509">
            <w:pPr>
              <w:rPr>
                <w:rFonts w:ascii="Gill Sans MT" w:hAnsi="Gill Sans MT" w:cs="Arial"/>
                <w:sz w:val="24"/>
              </w:rPr>
            </w:pPr>
            <w:r>
              <w:rPr>
                <w:rFonts w:ascii="Gill Sans MT" w:hAnsi="Gill Sans MT" w:cs="Arial"/>
                <w:sz w:val="24"/>
              </w:rPr>
              <w:t xml:space="preserve">An introduction to DGAT, Members, </w:t>
            </w:r>
            <w:proofErr w:type="gramStart"/>
            <w:r>
              <w:rPr>
                <w:rFonts w:ascii="Gill Sans MT" w:hAnsi="Gill Sans MT" w:cs="Arial"/>
                <w:sz w:val="24"/>
              </w:rPr>
              <w:t>Trustees</w:t>
            </w:r>
            <w:proofErr w:type="gramEnd"/>
            <w:r>
              <w:rPr>
                <w:rFonts w:ascii="Gill Sans MT" w:hAnsi="Gill Sans MT" w:cs="Arial"/>
                <w:sz w:val="24"/>
              </w:rPr>
              <w:t xml:space="preserve"> and the central team</w:t>
            </w:r>
          </w:p>
        </w:tc>
        <w:tc>
          <w:tcPr>
            <w:tcW w:w="1592" w:type="dxa"/>
          </w:tcPr>
          <w:p w14:paraId="05F84BA7" w14:textId="77777777" w:rsidR="00F01AA8" w:rsidRDefault="00F01AA8" w:rsidP="005A5509"/>
        </w:tc>
        <w:tc>
          <w:tcPr>
            <w:tcW w:w="1592" w:type="dxa"/>
          </w:tcPr>
          <w:p w14:paraId="482D1856" w14:textId="3E34ADB2" w:rsidR="00F01AA8" w:rsidRDefault="00F01AA8" w:rsidP="005A5509"/>
        </w:tc>
        <w:tc>
          <w:tcPr>
            <w:tcW w:w="1677" w:type="dxa"/>
          </w:tcPr>
          <w:p w14:paraId="3BA6BEAB" w14:textId="77777777" w:rsidR="00F01AA8" w:rsidRDefault="00F01AA8" w:rsidP="005A5509"/>
        </w:tc>
        <w:tc>
          <w:tcPr>
            <w:tcW w:w="1677" w:type="dxa"/>
          </w:tcPr>
          <w:p w14:paraId="050B8306" w14:textId="33FE3E3F" w:rsidR="00F01AA8" w:rsidRDefault="00F01AA8" w:rsidP="005A5509"/>
        </w:tc>
      </w:tr>
      <w:tr w:rsidR="00F01AA8" w14:paraId="656EAA11" w14:textId="77777777" w:rsidTr="005A5509">
        <w:trPr>
          <w:trHeight w:val="105"/>
        </w:trPr>
        <w:tc>
          <w:tcPr>
            <w:tcW w:w="3810" w:type="dxa"/>
          </w:tcPr>
          <w:p w14:paraId="4E642C9F" w14:textId="57A0333F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 w:cs="Arial"/>
                <w:sz w:val="24"/>
              </w:rPr>
              <w:t xml:space="preserve">Signposted to the </w:t>
            </w:r>
            <w:hyperlink r:id="rId10" w:history="1">
              <w:r w:rsidRPr="00664202">
                <w:rPr>
                  <w:rStyle w:val="Hyperlink"/>
                  <w:rFonts w:ascii="Gill Sans MT" w:hAnsi="Gill Sans MT" w:cs="Arial"/>
                  <w:sz w:val="24"/>
                </w:rPr>
                <w:t>DGAT website</w:t>
              </w:r>
            </w:hyperlink>
            <w:r w:rsidRPr="00664202">
              <w:rPr>
                <w:rFonts w:ascii="Gill Sans MT" w:hAnsi="Gill Sans MT" w:cs="Arial"/>
                <w:sz w:val="24"/>
              </w:rPr>
              <w:t xml:space="preserve"> and provided with the password for the </w:t>
            </w:r>
            <w:hyperlink r:id="rId11" w:history="1">
              <w:r w:rsidRPr="00664202">
                <w:rPr>
                  <w:rStyle w:val="Hyperlink"/>
                  <w:rFonts w:ascii="Gill Sans MT" w:hAnsi="Gill Sans MT" w:cs="Arial"/>
                  <w:sz w:val="24"/>
                </w:rPr>
                <w:t>Local Governing Board members' area</w:t>
              </w:r>
            </w:hyperlink>
            <w:r w:rsidRPr="00664202">
              <w:rPr>
                <w:rFonts w:ascii="Gill Sans MT" w:hAnsi="Gill Sans MT" w:cs="Arial"/>
                <w:sz w:val="24"/>
              </w:rPr>
              <w:t xml:space="preserve"> and resources available</w:t>
            </w:r>
          </w:p>
        </w:tc>
        <w:tc>
          <w:tcPr>
            <w:tcW w:w="1592" w:type="dxa"/>
          </w:tcPr>
          <w:p w14:paraId="4DEDFDF6" w14:textId="77777777" w:rsidR="00F01AA8" w:rsidRDefault="00F01AA8" w:rsidP="005A5509"/>
        </w:tc>
        <w:tc>
          <w:tcPr>
            <w:tcW w:w="1592" w:type="dxa"/>
          </w:tcPr>
          <w:p w14:paraId="7410B3CA" w14:textId="0C3E5275" w:rsidR="00F01AA8" w:rsidRDefault="00F01AA8" w:rsidP="005A5509"/>
        </w:tc>
        <w:tc>
          <w:tcPr>
            <w:tcW w:w="1677" w:type="dxa"/>
          </w:tcPr>
          <w:p w14:paraId="187AA450" w14:textId="77777777" w:rsidR="00F01AA8" w:rsidRDefault="00F01AA8" w:rsidP="005A5509"/>
        </w:tc>
        <w:tc>
          <w:tcPr>
            <w:tcW w:w="1677" w:type="dxa"/>
          </w:tcPr>
          <w:p w14:paraId="3FCE3907" w14:textId="1C6CE42F" w:rsidR="00F01AA8" w:rsidRDefault="00F01AA8" w:rsidP="005A5509"/>
        </w:tc>
      </w:tr>
      <w:tr w:rsidR="00F01AA8" w14:paraId="508A7C07" w14:textId="77777777" w:rsidTr="005A5509">
        <w:trPr>
          <w:trHeight w:val="105"/>
        </w:trPr>
        <w:tc>
          <w:tcPr>
            <w:tcW w:w="3810" w:type="dxa"/>
          </w:tcPr>
          <w:p w14:paraId="617F36EC" w14:textId="27FFACD2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 w:cs="Arial"/>
                <w:sz w:val="24"/>
              </w:rPr>
              <w:t xml:space="preserve">Signposted to the </w:t>
            </w:r>
            <w:hyperlink r:id="rId12" w:history="1">
              <w:r w:rsidRPr="00664202">
                <w:rPr>
                  <w:rStyle w:val="Hyperlink"/>
                  <w:rFonts w:ascii="Gill Sans MT" w:hAnsi="Gill Sans MT" w:cs="Arial"/>
                  <w:sz w:val="24"/>
                </w:rPr>
                <w:t>Diocese of Gloucester</w:t>
              </w:r>
            </w:hyperlink>
            <w:r w:rsidRPr="00664202">
              <w:rPr>
                <w:rFonts w:ascii="Gill Sans MT" w:hAnsi="Gill Sans MT" w:cs="Arial"/>
                <w:sz w:val="24"/>
              </w:rPr>
              <w:t xml:space="preserve"> website</w:t>
            </w:r>
          </w:p>
        </w:tc>
        <w:tc>
          <w:tcPr>
            <w:tcW w:w="1592" w:type="dxa"/>
          </w:tcPr>
          <w:p w14:paraId="38C8D91F" w14:textId="77777777" w:rsidR="00F01AA8" w:rsidRDefault="00F01AA8" w:rsidP="005A5509"/>
        </w:tc>
        <w:tc>
          <w:tcPr>
            <w:tcW w:w="1592" w:type="dxa"/>
          </w:tcPr>
          <w:p w14:paraId="686AF963" w14:textId="69D5591F" w:rsidR="00F01AA8" w:rsidRDefault="00F01AA8" w:rsidP="005A5509"/>
        </w:tc>
        <w:tc>
          <w:tcPr>
            <w:tcW w:w="1677" w:type="dxa"/>
          </w:tcPr>
          <w:p w14:paraId="0BFDA342" w14:textId="77777777" w:rsidR="00F01AA8" w:rsidRDefault="00F01AA8" w:rsidP="005A5509"/>
        </w:tc>
        <w:tc>
          <w:tcPr>
            <w:tcW w:w="1677" w:type="dxa"/>
          </w:tcPr>
          <w:p w14:paraId="6AEE3C41" w14:textId="26D9C8EB" w:rsidR="00F01AA8" w:rsidRDefault="00F01AA8" w:rsidP="005A5509"/>
        </w:tc>
      </w:tr>
      <w:tr w:rsidR="00F01AA8" w14:paraId="19392D74" w14:textId="77777777" w:rsidTr="005A5509">
        <w:trPr>
          <w:trHeight w:val="105"/>
        </w:trPr>
        <w:tc>
          <w:tcPr>
            <w:tcW w:w="3810" w:type="dxa"/>
          </w:tcPr>
          <w:p w14:paraId="6BC50077" w14:textId="6665C091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Introduction to the culture of governance within the Trust</w:t>
            </w:r>
          </w:p>
        </w:tc>
        <w:tc>
          <w:tcPr>
            <w:tcW w:w="1592" w:type="dxa"/>
          </w:tcPr>
          <w:p w14:paraId="5EE09C34" w14:textId="77777777" w:rsidR="00F01AA8" w:rsidRDefault="00F01AA8" w:rsidP="005A5509"/>
        </w:tc>
        <w:tc>
          <w:tcPr>
            <w:tcW w:w="1592" w:type="dxa"/>
          </w:tcPr>
          <w:p w14:paraId="7FAFD2F5" w14:textId="6B3B5960" w:rsidR="00F01AA8" w:rsidRDefault="00F01AA8" w:rsidP="005A5509"/>
        </w:tc>
        <w:tc>
          <w:tcPr>
            <w:tcW w:w="1677" w:type="dxa"/>
          </w:tcPr>
          <w:p w14:paraId="0BF3E661" w14:textId="77777777" w:rsidR="00F01AA8" w:rsidRDefault="00F01AA8" w:rsidP="005A5509"/>
        </w:tc>
        <w:tc>
          <w:tcPr>
            <w:tcW w:w="1677" w:type="dxa"/>
          </w:tcPr>
          <w:p w14:paraId="173CF96B" w14:textId="7C1D5286" w:rsidR="00F01AA8" w:rsidRDefault="00F01AA8" w:rsidP="005A5509"/>
        </w:tc>
      </w:tr>
      <w:tr w:rsidR="00F01AA8" w14:paraId="11D4A82C" w14:textId="77777777" w:rsidTr="005A5509">
        <w:trPr>
          <w:trHeight w:val="105"/>
        </w:trPr>
        <w:tc>
          <w:tcPr>
            <w:tcW w:w="3810" w:type="dxa"/>
          </w:tcPr>
          <w:p w14:paraId="41917BBB" w14:textId="672479B9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Introduction to the Scheme of Delegation</w:t>
            </w:r>
          </w:p>
        </w:tc>
        <w:tc>
          <w:tcPr>
            <w:tcW w:w="1592" w:type="dxa"/>
          </w:tcPr>
          <w:p w14:paraId="6B81BCF8" w14:textId="77777777" w:rsidR="00F01AA8" w:rsidRDefault="00F01AA8" w:rsidP="005A5509"/>
        </w:tc>
        <w:tc>
          <w:tcPr>
            <w:tcW w:w="1592" w:type="dxa"/>
          </w:tcPr>
          <w:p w14:paraId="05447E71" w14:textId="027206F6" w:rsidR="00F01AA8" w:rsidRDefault="00F01AA8" w:rsidP="005A5509"/>
        </w:tc>
        <w:tc>
          <w:tcPr>
            <w:tcW w:w="1677" w:type="dxa"/>
          </w:tcPr>
          <w:p w14:paraId="74E1238A" w14:textId="77777777" w:rsidR="00F01AA8" w:rsidRDefault="00F01AA8" w:rsidP="005A5509"/>
        </w:tc>
        <w:tc>
          <w:tcPr>
            <w:tcW w:w="1677" w:type="dxa"/>
          </w:tcPr>
          <w:p w14:paraId="2FB36FCC" w14:textId="5DBB48B5" w:rsidR="00F01AA8" w:rsidRDefault="00F01AA8" w:rsidP="005A5509"/>
        </w:tc>
      </w:tr>
      <w:tr w:rsidR="00F01AA8" w14:paraId="47AE9667" w14:textId="77777777" w:rsidTr="005A5509">
        <w:trPr>
          <w:trHeight w:val="105"/>
        </w:trPr>
        <w:tc>
          <w:tcPr>
            <w:tcW w:w="3810" w:type="dxa"/>
          </w:tcPr>
          <w:p w14:paraId="7ABE05C0" w14:textId="4B40B013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Introduction to the Terms of Reference for the LGB</w:t>
            </w:r>
          </w:p>
        </w:tc>
        <w:tc>
          <w:tcPr>
            <w:tcW w:w="1592" w:type="dxa"/>
          </w:tcPr>
          <w:p w14:paraId="36E82220" w14:textId="77777777" w:rsidR="00F01AA8" w:rsidRDefault="00F01AA8" w:rsidP="005A5509"/>
        </w:tc>
        <w:tc>
          <w:tcPr>
            <w:tcW w:w="1592" w:type="dxa"/>
          </w:tcPr>
          <w:p w14:paraId="66EF7E39" w14:textId="5EA9E5F7" w:rsidR="00F01AA8" w:rsidRDefault="00F01AA8" w:rsidP="005A5509"/>
        </w:tc>
        <w:tc>
          <w:tcPr>
            <w:tcW w:w="1677" w:type="dxa"/>
          </w:tcPr>
          <w:p w14:paraId="5CE1CE7C" w14:textId="77777777" w:rsidR="00F01AA8" w:rsidRDefault="00F01AA8" w:rsidP="005A5509"/>
        </w:tc>
        <w:tc>
          <w:tcPr>
            <w:tcW w:w="1677" w:type="dxa"/>
          </w:tcPr>
          <w:p w14:paraId="0CCA4B12" w14:textId="563C2845" w:rsidR="00F01AA8" w:rsidRDefault="00F01AA8" w:rsidP="005A5509"/>
        </w:tc>
      </w:tr>
      <w:tr w:rsidR="00F01AA8" w14:paraId="23C7A3E0" w14:textId="77777777" w:rsidTr="005A5509">
        <w:trPr>
          <w:trHeight w:val="105"/>
        </w:trPr>
        <w:tc>
          <w:tcPr>
            <w:tcW w:w="3810" w:type="dxa"/>
          </w:tcPr>
          <w:p w14:paraId="6377A24E" w14:textId="27B8F417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An introduction to managing conflicts of interest</w:t>
            </w:r>
          </w:p>
        </w:tc>
        <w:tc>
          <w:tcPr>
            <w:tcW w:w="1592" w:type="dxa"/>
          </w:tcPr>
          <w:p w14:paraId="23827407" w14:textId="77777777" w:rsidR="00F01AA8" w:rsidRDefault="00F01AA8" w:rsidP="005A5509"/>
        </w:tc>
        <w:tc>
          <w:tcPr>
            <w:tcW w:w="1592" w:type="dxa"/>
          </w:tcPr>
          <w:p w14:paraId="7F9A81EB" w14:textId="6A143001" w:rsidR="00F01AA8" w:rsidRDefault="00F01AA8" w:rsidP="005A5509"/>
        </w:tc>
        <w:tc>
          <w:tcPr>
            <w:tcW w:w="1677" w:type="dxa"/>
          </w:tcPr>
          <w:p w14:paraId="7889B6F1" w14:textId="77777777" w:rsidR="00F01AA8" w:rsidRDefault="00F01AA8" w:rsidP="005A5509"/>
        </w:tc>
        <w:tc>
          <w:tcPr>
            <w:tcW w:w="1677" w:type="dxa"/>
          </w:tcPr>
          <w:p w14:paraId="657710AD" w14:textId="7833DBF1" w:rsidR="00F01AA8" w:rsidRDefault="00F01AA8" w:rsidP="005A5509"/>
        </w:tc>
      </w:tr>
      <w:tr w:rsidR="00F01AA8" w14:paraId="5B61EC0E" w14:textId="77777777" w:rsidTr="005A5509">
        <w:trPr>
          <w:trHeight w:val="105"/>
        </w:trPr>
        <w:tc>
          <w:tcPr>
            <w:tcW w:w="3810" w:type="dxa"/>
          </w:tcPr>
          <w:p w14:paraId="0B9AED5A" w14:textId="0174AADE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An introduction into monitoring, including question and challenge</w:t>
            </w:r>
          </w:p>
        </w:tc>
        <w:tc>
          <w:tcPr>
            <w:tcW w:w="1592" w:type="dxa"/>
          </w:tcPr>
          <w:p w14:paraId="4A884D8E" w14:textId="77777777" w:rsidR="00F01AA8" w:rsidRDefault="00F01AA8" w:rsidP="005A5509"/>
        </w:tc>
        <w:tc>
          <w:tcPr>
            <w:tcW w:w="1592" w:type="dxa"/>
          </w:tcPr>
          <w:p w14:paraId="51905F59" w14:textId="14EC5BBE" w:rsidR="00F01AA8" w:rsidRDefault="00F01AA8" w:rsidP="005A5509"/>
        </w:tc>
        <w:tc>
          <w:tcPr>
            <w:tcW w:w="1677" w:type="dxa"/>
          </w:tcPr>
          <w:p w14:paraId="71DAF69D" w14:textId="77777777" w:rsidR="00F01AA8" w:rsidRDefault="00F01AA8" w:rsidP="005A5509"/>
        </w:tc>
        <w:tc>
          <w:tcPr>
            <w:tcW w:w="1677" w:type="dxa"/>
          </w:tcPr>
          <w:p w14:paraId="2AA6C861" w14:textId="7C375594" w:rsidR="00F01AA8" w:rsidRDefault="00F01AA8" w:rsidP="005A5509"/>
        </w:tc>
      </w:tr>
      <w:tr w:rsidR="00F01AA8" w14:paraId="31DABB03" w14:textId="77777777" w:rsidTr="005A5509">
        <w:trPr>
          <w:trHeight w:val="105"/>
        </w:trPr>
        <w:tc>
          <w:tcPr>
            <w:tcW w:w="3810" w:type="dxa"/>
          </w:tcPr>
          <w:p w14:paraId="00B92065" w14:textId="2581193E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 xml:space="preserve">An introduction to </w:t>
            </w:r>
            <w:r>
              <w:rPr>
                <w:rFonts w:ascii="Gill Sans MT" w:hAnsi="Gill Sans MT"/>
                <w:sz w:val="24"/>
              </w:rPr>
              <w:t>external accountability partners</w:t>
            </w:r>
            <w:r w:rsidRPr="00664202">
              <w:rPr>
                <w:rFonts w:ascii="Gill Sans MT" w:hAnsi="Gill Sans MT"/>
                <w:sz w:val="24"/>
              </w:rPr>
              <w:t xml:space="preserve"> </w:t>
            </w:r>
          </w:p>
        </w:tc>
        <w:tc>
          <w:tcPr>
            <w:tcW w:w="1592" w:type="dxa"/>
          </w:tcPr>
          <w:p w14:paraId="668845D8" w14:textId="77777777" w:rsidR="00F01AA8" w:rsidRDefault="00F01AA8" w:rsidP="005A5509"/>
        </w:tc>
        <w:tc>
          <w:tcPr>
            <w:tcW w:w="1592" w:type="dxa"/>
          </w:tcPr>
          <w:p w14:paraId="591C7BB6" w14:textId="4C65555A" w:rsidR="00F01AA8" w:rsidRDefault="00F01AA8" w:rsidP="005A5509"/>
        </w:tc>
        <w:tc>
          <w:tcPr>
            <w:tcW w:w="1677" w:type="dxa"/>
          </w:tcPr>
          <w:p w14:paraId="5B162932" w14:textId="77777777" w:rsidR="00F01AA8" w:rsidRDefault="00F01AA8" w:rsidP="005A5509"/>
        </w:tc>
        <w:tc>
          <w:tcPr>
            <w:tcW w:w="1677" w:type="dxa"/>
          </w:tcPr>
          <w:p w14:paraId="34C2D7BA" w14:textId="18FDC909" w:rsidR="00F01AA8" w:rsidRDefault="00F01AA8" w:rsidP="005A5509"/>
        </w:tc>
      </w:tr>
      <w:tr w:rsidR="00F01AA8" w14:paraId="086D8346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3DF320E6" w14:textId="3DDC8D17" w:rsidR="00F01AA8" w:rsidRPr="00664202" w:rsidRDefault="00F01AA8" w:rsidP="00664202">
            <w:pPr>
              <w:rPr>
                <w:rFonts w:ascii="Gill Sans MT" w:hAnsi="Gill Sans MT"/>
                <w:sz w:val="24"/>
              </w:rPr>
            </w:pPr>
            <w:r w:rsidRPr="00E44001">
              <w:rPr>
                <w:rFonts w:ascii="Gill Sans MT" w:hAnsi="Gill Sans MT" w:cs="Arial"/>
                <w:sz w:val="22"/>
                <w:szCs w:val="22"/>
              </w:rPr>
              <w:t>The voting process of the governing board</w:t>
            </w:r>
          </w:p>
        </w:tc>
        <w:tc>
          <w:tcPr>
            <w:tcW w:w="1592" w:type="dxa"/>
          </w:tcPr>
          <w:p w14:paraId="5897A36C" w14:textId="77777777" w:rsidR="00F01AA8" w:rsidRDefault="00F01AA8" w:rsidP="00664202"/>
        </w:tc>
        <w:tc>
          <w:tcPr>
            <w:tcW w:w="1592" w:type="dxa"/>
          </w:tcPr>
          <w:p w14:paraId="3341F0A5" w14:textId="2C306B78" w:rsidR="00F01AA8" w:rsidRDefault="00F01AA8" w:rsidP="00664202"/>
        </w:tc>
        <w:tc>
          <w:tcPr>
            <w:tcW w:w="1677" w:type="dxa"/>
          </w:tcPr>
          <w:p w14:paraId="1A4660D7" w14:textId="77777777" w:rsidR="00F01AA8" w:rsidRDefault="00F01AA8" w:rsidP="00664202"/>
        </w:tc>
        <w:tc>
          <w:tcPr>
            <w:tcW w:w="1677" w:type="dxa"/>
          </w:tcPr>
          <w:p w14:paraId="03B9C2A9" w14:textId="0C00EB0F" w:rsidR="00F01AA8" w:rsidRDefault="00F01AA8" w:rsidP="00664202"/>
        </w:tc>
      </w:tr>
      <w:tr w:rsidR="00F01AA8" w14:paraId="5812096F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6C51B88B" w14:textId="511D7083" w:rsidR="00F01AA8" w:rsidRPr="00664202" w:rsidRDefault="00F01AA8" w:rsidP="00664202">
            <w:pPr>
              <w:rPr>
                <w:rFonts w:ascii="Gill Sans MT" w:hAnsi="Gill Sans MT"/>
                <w:sz w:val="24"/>
              </w:rPr>
            </w:pPr>
            <w:r w:rsidRPr="00E44001">
              <w:rPr>
                <w:rFonts w:ascii="Gill Sans MT" w:hAnsi="Gill Sans MT" w:cs="Arial"/>
                <w:sz w:val="22"/>
                <w:szCs w:val="22"/>
              </w:rPr>
              <w:t>The process for governors’ visits to the school</w:t>
            </w:r>
          </w:p>
        </w:tc>
        <w:tc>
          <w:tcPr>
            <w:tcW w:w="1592" w:type="dxa"/>
          </w:tcPr>
          <w:p w14:paraId="17EE4DEE" w14:textId="77777777" w:rsidR="00F01AA8" w:rsidRDefault="00F01AA8" w:rsidP="00664202"/>
        </w:tc>
        <w:tc>
          <w:tcPr>
            <w:tcW w:w="1592" w:type="dxa"/>
          </w:tcPr>
          <w:p w14:paraId="16219B78" w14:textId="6A108C96" w:rsidR="00F01AA8" w:rsidRDefault="00F01AA8" w:rsidP="00664202"/>
        </w:tc>
        <w:tc>
          <w:tcPr>
            <w:tcW w:w="1677" w:type="dxa"/>
          </w:tcPr>
          <w:p w14:paraId="113DD429" w14:textId="77777777" w:rsidR="00F01AA8" w:rsidRDefault="00F01AA8" w:rsidP="00664202"/>
        </w:tc>
        <w:tc>
          <w:tcPr>
            <w:tcW w:w="1677" w:type="dxa"/>
          </w:tcPr>
          <w:p w14:paraId="2255FE85" w14:textId="6AF6984E" w:rsidR="00F01AA8" w:rsidRDefault="00F01AA8" w:rsidP="00664202"/>
        </w:tc>
      </w:tr>
      <w:tr w:rsidR="00F01AA8" w14:paraId="422EF51C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4700CE5A" w14:textId="71724487" w:rsidR="00F01AA8" w:rsidRPr="00664202" w:rsidRDefault="00F01AA8" w:rsidP="00664202">
            <w:pPr>
              <w:rPr>
                <w:rFonts w:ascii="Gill Sans MT" w:hAnsi="Gill Sans MT"/>
                <w:sz w:val="24"/>
              </w:rPr>
            </w:pPr>
            <w:r w:rsidRPr="00E44001">
              <w:rPr>
                <w:rFonts w:ascii="Gill Sans MT" w:hAnsi="Gill Sans MT" w:cs="Arial"/>
                <w:sz w:val="22"/>
                <w:szCs w:val="22"/>
              </w:rPr>
              <w:t>The process for raising concerns and issues</w:t>
            </w:r>
          </w:p>
        </w:tc>
        <w:tc>
          <w:tcPr>
            <w:tcW w:w="1592" w:type="dxa"/>
          </w:tcPr>
          <w:p w14:paraId="114A4A49" w14:textId="77777777" w:rsidR="00F01AA8" w:rsidRDefault="00F01AA8" w:rsidP="00664202"/>
        </w:tc>
        <w:tc>
          <w:tcPr>
            <w:tcW w:w="1592" w:type="dxa"/>
          </w:tcPr>
          <w:p w14:paraId="04F9232C" w14:textId="3875910C" w:rsidR="00F01AA8" w:rsidRDefault="00F01AA8" w:rsidP="00664202"/>
        </w:tc>
        <w:tc>
          <w:tcPr>
            <w:tcW w:w="1677" w:type="dxa"/>
          </w:tcPr>
          <w:p w14:paraId="2FE478AF" w14:textId="77777777" w:rsidR="00F01AA8" w:rsidRDefault="00F01AA8" w:rsidP="00664202"/>
        </w:tc>
        <w:tc>
          <w:tcPr>
            <w:tcW w:w="1677" w:type="dxa"/>
          </w:tcPr>
          <w:p w14:paraId="64C7059B" w14:textId="2C68146E" w:rsidR="00F01AA8" w:rsidRDefault="00F01AA8" w:rsidP="00664202"/>
        </w:tc>
      </w:tr>
      <w:tr w:rsidR="00F01AA8" w14:paraId="5262DE51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1E7DF8EF" w14:textId="47BBE14F" w:rsidR="00F01AA8" w:rsidRPr="00664202" w:rsidRDefault="00F01AA8" w:rsidP="00664202">
            <w:pPr>
              <w:rPr>
                <w:rFonts w:ascii="Gill Sans MT" w:hAnsi="Gill Sans MT"/>
                <w:sz w:val="24"/>
              </w:rPr>
            </w:pPr>
            <w:r w:rsidRPr="00001F20">
              <w:rPr>
                <w:rFonts w:ascii="Gill Sans MT" w:hAnsi="Gill Sans MT" w:cs="Arial"/>
                <w:sz w:val="22"/>
                <w:szCs w:val="22"/>
              </w:rPr>
              <w:t>The conduct expectations of local governors</w:t>
            </w:r>
          </w:p>
        </w:tc>
        <w:tc>
          <w:tcPr>
            <w:tcW w:w="1592" w:type="dxa"/>
          </w:tcPr>
          <w:p w14:paraId="6051AD63" w14:textId="77777777" w:rsidR="00F01AA8" w:rsidRDefault="00F01AA8" w:rsidP="00664202"/>
        </w:tc>
        <w:tc>
          <w:tcPr>
            <w:tcW w:w="1592" w:type="dxa"/>
          </w:tcPr>
          <w:p w14:paraId="61C3A06B" w14:textId="1C6B6D6D" w:rsidR="00F01AA8" w:rsidRDefault="00F01AA8" w:rsidP="00664202"/>
        </w:tc>
        <w:tc>
          <w:tcPr>
            <w:tcW w:w="1677" w:type="dxa"/>
          </w:tcPr>
          <w:p w14:paraId="140C06A8" w14:textId="77777777" w:rsidR="00F01AA8" w:rsidRDefault="00F01AA8" w:rsidP="00664202"/>
        </w:tc>
        <w:tc>
          <w:tcPr>
            <w:tcW w:w="1677" w:type="dxa"/>
          </w:tcPr>
          <w:p w14:paraId="28EE2089" w14:textId="3B826290" w:rsidR="00F01AA8" w:rsidRDefault="00F01AA8" w:rsidP="00664202"/>
        </w:tc>
      </w:tr>
      <w:tr w:rsidR="00F01AA8" w14:paraId="466FF84F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16BC78BE" w14:textId="727C1EFB" w:rsidR="00F01AA8" w:rsidRPr="00F22974" w:rsidRDefault="00F01AA8" w:rsidP="00664202">
            <w:pPr>
              <w:rPr>
                <w:rFonts w:ascii="Gill Sans MT" w:hAnsi="Gill Sans MT" w:cs="Arial"/>
                <w:sz w:val="22"/>
                <w:szCs w:val="22"/>
              </w:rPr>
            </w:pPr>
            <w:r w:rsidRPr="00F22974">
              <w:rPr>
                <w:rFonts w:ascii="Gill Sans MT" w:hAnsi="Gill Sans MT" w:cs="Arial"/>
                <w:sz w:val="22"/>
                <w:szCs w:val="22"/>
              </w:rPr>
              <w:lastRenderedPageBreak/>
              <w:t>The role of the Clerk to Governors</w:t>
            </w:r>
          </w:p>
        </w:tc>
        <w:tc>
          <w:tcPr>
            <w:tcW w:w="1592" w:type="dxa"/>
          </w:tcPr>
          <w:p w14:paraId="30789150" w14:textId="77777777" w:rsidR="00F01AA8" w:rsidRDefault="00F01AA8" w:rsidP="00664202"/>
        </w:tc>
        <w:tc>
          <w:tcPr>
            <w:tcW w:w="1592" w:type="dxa"/>
          </w:tcPr>
          <w:p w14:paraId="5770BD01" w14:textId="3D884980" w:rsidR="00F01AA8" w:rsidRDefault="00F01AA8" w:rsidP="00664202"/>
        </w:tc>
        <w:tc>
          <w:tcPr>
            <w:tcW w:w="1677" w:type="dxa"/>
          </w:tcPr>
          <w:p w14:paraId="66B15122" w14:textId="77777777" w:rsidR="00F01AA8" w:rsidRDefault="00F01AA8" w:rsidP="00664202"/>
        </w:tc>
        <w:tc>
          <w:tcPr>
            <w:tcW w:w="1677" w:type="dxa"/>
          </w:tcPr>
          <w:p w14:paraId="1B0FC11B" w14:textId="3087D98A" w:rsidR="00F01AA8" w:rsidRDefault="00F01AA8" w:rsidP="00664202"/>
        </w:tc>
      </w:tr>
      <w:tr w:rsidR="00F01AA8" w14:paraId="76E5D885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3EAD65D6" w14:textId="3C931F2A" w:rsidR="00F01AA8" w:rsidRPr="00F22974" w:rsidRDefault="00F01AA8" w:rsidP="00664202">
            <w:pPr>
              <w:rPr>
                <w:rFonts w:ascii="Gill Sans MT" w:hAnsi="Gill Sans MT" w:cs="Arial"/>
                <w:sz w:val="22"/>
                <w:szCs w:val="22"/>
              </w:rPr>
            </w:pPr>
            <w:r w:rsidRPr="00F22974">
              <w:rPr>
                <w:rFonts w:ascii="Gill Sans MT" w:hAnsi="Gill Sans MT" w:cs="Arial"/>
                <w:sz w:val="22"/>
                <w:szCs w:val="22"/>
              </w:rPr>
              <w:t>The role of the Chair of Governors</w:t>
            </w:r>
          </w:p>
        </w:tc>
        <w:tc>
          <w:tcPr>
            <w:tcW w:w="1592" w:type="dxa"/>
          </w:tcPr>
          <w:p w14:paraId="3E9A38F8" w14:textId="77777777" w:rsidR="00F01AA8" w:rsidRDefault="00F01AA8" w:rsidP="00664202"/>
        </w:tc>
        <w:tc>
          <w:tcPr>
            <w:tcW w:w="1592" w:type="dxa"/>
          </w:tcPr>
          <w:p w14:paraId="1D2889A0" w14:textId="6BD0A6C1" w:rsidR="00F01AA8" w:rsidRDefault="00F01AA8" w:rsidP="00664202"/>
        </w:tc>
        <w:tc>
          <w:tcPr>
            <w:tcW w:w="1677" w:type="dxa"/>
          </w:tcPr>
          <w:p w14:paraId="47C01F91" w14:textId="77777777" w:rsidR="00F01AA8" w:rsidRDefault="00F01AA8" w:rsidP="00664202"/>
        </w:tc>
        <w:tc>
          <w:tcPr>
            <w:tcW w:w="1677" w:type="dxa"/>
          </w:tcPr>
          <w:p w14:paraId="37349285" w14:textId="4F854BF7" w:rsidR="00F01AA8" w:rsidRDefault="00F01AA8" w:rsidP="00664202"/>
        </w:tc>
      </w:tr>
      <w:tr w:rsidR="00F22974" w14:paraId="00BEF6C7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30895856" w14:textId="59CC9F39" w:rsidR="00F22974" w:rsidRPr="00F22974" w:rsidRDefault="00F22974" w:rsidP="00F22974">
            <w:pPr>
              <w:rPr>
                <w:rFonts w:ascii="Gill Sans MT" w:hAnsi="Gill Sans MT" w:cs="Arial"/>
                <w:szCs w:val="22"/>
              </w:rPr>
            </w:pPr>
            <w:r w:rsidRPr="00001F20">
              <w:rPr>
                <w:rFonts w:ascii="Gill Sans MT" w:hAnsi="Gill Sans MT" w:cs="Arial"/>
                <w:sz w:val="22"/>
                <w:szCs w:val="22"/>
              </w:rPr>
              <w:t>Local Governing Board Annual Schedule of Work</w:t>
            </w:r>
          </w:p>
        </w:tc>
        <w:tc>
          <w:tcPr>
            <w:tcW w:w="3184" w:type="dxa"/>
            <w:gridSpan w:val="2"/>
          </w:tcPr>
          <w:p w14:paraId="200EA0EE" w14:textId="77777777" w:rsidR="00F22974" w:rsidRDefault="00F22974" w:rsidP="00F22974"/>
        </w:tc>
        <w:tc>
          <w:tcPr>
            <w:tcW w:w="3354" w:type="dxa"/>
            <w:gridSpan w:val="2"/>
          </w:tcPr>
          <w:p w14:paraId="6C407B16" w14:textId="77777777" w:rsidR="00F22974" w:rsidRDefault="00F22974" w:rsidP="00F22974"/>
        </w:tc>
      </w:tr>
      <w:tr w:rsidR="00F22974" w14:paraId="3D36A9F6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390DE678" w14:textId="1A053F4D" w:rsidR="00F22974" w:rsidRPr="00F22974" w:rsidRDefault="00F22974" w:rsidP="00F22974">
            <w:pPr>
              <w:rPr>
                <w:rFonts w:ascii="Gill Sans MT" w:hAnsi="Gill Sans MT" w:cs="Arial"/>
                <w:szCs w:val="22"/>
              </w:rPr>
            </w:pPr>
            <w:r w:rsidRPr="00F771D2">
              <w:rPr>
                <w:rFonts w:ascii="Gill Sans MT" w:hAnsi="Gill Sans MT" w:cs="Arial"/>
                <w:sz w:val="22"/>
                <w:szCs w:val="22"/>
              </w:rPr>
              <w:t>DGAT acronym buster</w:t>
            </w:r>
          </w:p>
        </w:tc>
        <w:tc>
          <w:tcPr>
            <w:tcW w:w="3184" w:type="dxa"/>
            <w:gridSpan w:val="2"/>
          </w:tcPr>
          <w:p w14:paraId="654F4995" w14:textId="77777777" w:rsidR="00F22974" w:rsidRDefault="00F22974" w:rsidP="00F22974"/>
        </w:tc>
        <w:tc>
          <w:tcPr>
            <w:tcW w:w="3354" w:type="dxa"/>
            <w:gridSpan w:val="2"/>
          </w:tcPr>
          <w:p w14:paraId="2DC6C314" w14:textId="77777777" w:rsidR="00F22974" w:rsidRDefault="00F22974" w:rsidP="00F22974"/>
        </w:tc>
      </w:tr>
      <w:tr w:rsidR="00F22974" w14:paraId="1432D55B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565A2E89" w14:textId="77777777" w:rsidR="00F22974" w:rsidRDefault="00F22974" w:rsidP="00F22974">
            <w:pPr>
              <w:rPr>
                <w:rFonts w:ascii="Gill Sans MT" w:hAnsi="Gill Sans MT" w:cs="Arial"/>
                <w:bCs/>
                <w:sz w:val="22"/>
                <w:szCs w:val="22"/>
              </w:rPr>
            </w:pPr>
          </w:p>
          <w:p w14:paraId="5CB81522" w14:textId="77777777" w:rsidR="00F22974" w:rsidRPr="00F771D2" w:rsidRDefault="00F22974" w:rsidP="00F22974">
            <w:pPr>
              <w:rPr>
                <w:rFonts w:ascii="Gill Sans MT" w:eastAsiaTheme="minorHAnsi" w:hAnsi="Gill Sans MT" w:cs="Arial"/>
                <w:bCs/>
                <w:sz w:val="22"/>
                <w:szCs w:val="22"/>
              </w:rPr>
            </w:pPr>
            <w:r w:rsidRPr="00F771D2">
              <w:rPr>
                <w:rFonts w:ascii="Gill Sans MT" w:hAnsi="Gill Sans MT" w:cs="Arial"/>
                <w:bCs/>
                <w:sz w:val="22"/>
                <w:szCs w:val="22"/>
              </w:rPr>
              <w:t xml:space="preserve">DGAT Getting to know your school: questions for new governors </w:t>
            </w:r>
          </w:p>
          <w:p w14:paraId="75231815" w14:textId="77777777" w:rsidR="00F22974" w:rsidRPr="00F22974" w:rsidRDefault="00F22974" w:rsidP="00F22974">
            <w:pPr>
              <w:rPr>
                <w:rFonts w:ascii="Gill Sans MT" w:hAnsi="Gill Sans MT" w:cs="Arial"/>
                <w:szCs w:val="22"/>
              </w:rPr>
            </w:pPr>
          </w:p>
        </w:tc>
        <w:tc>
          <w:tcPr>
            <w:tcW w:w="3184" w:type="dxa"/>
            <w:gridSpan w:val="2"/>
          </w:tcPr>
          <w:p w14:paraId="5E5FD60A" w14:textId="77777777" w:rsidR="00F22974" w:rsidRDefault="00F22974" w:rsidP="00F22974"/>
        </w:tc>
        <w:tc>
          <w:tcPr>
            <w:tcW w:w="3354" w:type="dxa"/>
            <w:gridSpan w:val="2"/>
          </w:tcPr>
          <w:p w14:paraId="1DA31394" w14:textId="77777777" w:rsidR="00F22974" w:rsidRDefault="00F22974" w:rsidP="00F22974"/>
        </w:tc>
      </w:tr>
      <w:tr w:rsidR="00F22974" w14:paraId="64A006AF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6AE395F4" w14:textId="6A2D4981" w:rsidR="00F22974" w:rsidRDefault="00F22974" w:rsidP="00F22974">
            <w:pPr>
              <w:rPr>
                <w:rFonts w:ascii="Gill Sans MT" w:hAnsi="Gill Sans MT" w:cs="Arial"/>
                <w:bCs/>
                <w:szCs w:val="22"/>
              </w:rPr>
            </w:pPr>
            <w:r w:rsidRPr="00F771D2">
              <w:rPr>
                <w:rFonts w:ascii="Gill Sans MT" w:hAnsi="Gill Sans MT" w:cs="Arial"/>
                <w:bCs/>
                <w:sz w:val="22"/>
                <w:szCs w:val="22"/>
              </w:rPr>
              <w:t>DGAT New Local Governor FAQs</w:t>
            </w:r>
          </w:p>
        </w:tc>
        <w:tc>
          <w:tcPr>
            <w:tcW w:w="3184" w:type="dxa"/>
            <w:gridSpan w:val="2"/>
          </w:tcPr>
          <w:p w14:paraId="37FCA063" w14:textId="77777777" w:rsidR="00F22974" w:rsidRDefault="00F22974" w:rsidP="00F22974"/>
        </w:tc>
        <w:tc>
          <w:tcPr>
            <w:tcW w:w="3354" w:type="dxa"/>
            <w:gridSpan w:val="2"/>
          </w:tcPr>
          <w:p w14:paraId="71A1BB6C" w14:textId="77777777" w:rsidR="00F22974" w:rsidRDefault="00F22974" w:rsidP="00F22974"/>
        </w:tc>
      </w:tr>
      <w:tr w:rsidR="00F22974" w14:paraId="111BC005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22B33818" w14:textId="70A22BA6" w:rsidR="00F22974" w:rsidRPr="00F771D2" w:rsidRDefault="00F22974" w:rsidP="00F22974">
            <w:pPr>
              <w:rPr>
                <w:rFonts w:ascii="Gill Sans MT" w:hAnsi="Gill Sans MT" w:cs="Arial"/>
                <w:bCs/>
                <w:szCs w:val="22"/>
              </w:rPr>
            </w:pPr>
            <w:r w:rsidRPr="00F771D2">
              <w:rPr>
                <w:rFonts w:ascii="Gill Sans MT" w:hAnsi="Gill Sans MT" w:cs="Arial"/>
                <w:bCs/>
                <w:sz w:val="22"/>
                <w:szCs w:val="22"/>
              </w:rPr>
              <w:t>DGAT Preventing overwhelm – a guide for new governors</w:t>
            </w:r>
          </w:p>
        </w:tc>
        <w:tc>
          <w:tcPr>
            <w:tcW w:w="3184" w:type="dxa"/>
            <w:gridSpan w:val="2"/>
          </w:tcPr>
          <w:p w14:paraId="507BAD07" w14:textId="77777777" w:rsidR="00F22974" w:rsidRDefault="00F22974" w:rsidP="00F22974"/>
        </w:tc>
        <w:tc>
          <w:tcPr>
            <w:tcW w:w="3354" w:type="dxa"/>
            <w:gridSpan w:val="2"/>
          </w:tcPr>
          <w:p w14:paraId="33A9B89A" w14:textId="77777777" w:rsidR="00F22974" w:rsidRDefault="00F22974" w:rsidP="00F22974"/>
        </w:tc>
      </w:tr>
    </w:tbl>
    <w:p w14:paraId="69174061" w14:textId="77777777" w:rsidR="00CA7ACC" w:rsidRPr="00CA7ACC" w:rsidRDefault="00CA7ACC" w:rsidP="00CA7ACC">
      <w:pPr>
        <w:pStyle w:val="Header"/>
        <w:spacing w:before="120" w:after="240"/>
        <w:rPr>
          <w:rFonts w:ascii="Gill Sans MT" w:hAnsi="Gill Sans MT"/>
          <w:b/>
          <w:szCs w:val="22"/>
        </w:rPr>
      </w:pPr>
    </w:p>
    <w:sectPr w:rsidR="00CA7ACC" w:rsidRPr="00CA7ACC" w:rsidSect="00BD30B5">
      <w:headerReference w:type="default" r:id="rId13"/>
      <w:headerReference w:type="first" r:id="rId14"/>
      <w:footerReference w:type="first" r:id="rId15"/>
      <w:pgSz w:w="11906" w:h="16838"/>
      <w:pgMar w:top="152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5DE479" w14:textId="77777777" w:rsidR="00730FC3" w:rsidRDefault="00730FC3" w:rsidP="00920131">
      <w:r>
        <w:separator/>
      </w:r>
    </w:p>
  </w:endnote>
  <w:endnote w:type="continuationSeparator" w:id="0">
    <w:p w14:paraId="517E6502" w14:textId="77777777" w:rsidR="00730FC3" w:rsidRDefault="00730FC3" w:rsidP="0092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DA3C0" w14:textId="2A0CF500" w:rsidR="005E585A" w:rsidRDefault="007F039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D4CB6E" wp14:editId="42D2BF98">
              <wp:simplePos x="0" y="0"/>
              <wp:positionH relativeFrom="column">
                <wp:posOffset>-230505</wp:posOffset>
              </wp:positionH>
              <wp:positionV relativeFrom="paragraph">
                <wp:posOffset>69215</wp:posOffset>
              </wp:positionV>
              <wp:extent cx="2209800" cy="27114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E5AD02" w14:textId="77F28F14" w:rsidR="005E585A" w:rsidRPr="0093665E" w:rsidRDefault="005E585A" w:rsidP="005E585A">
                          <w:pPr>
                            <w:rPr>
                              <w:color w:val="000000" w:themeColor="text1"/>
                              <w:sz w:val="20"/>
                              <w:szCs w:val="22"/>
                            </w:rPr>
                          </w:pPr>
                          <w:r w:rsidRPr="0093665E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Last </w:t>
                          </w:r>
                          <w:r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updated: </w:t>
                          </w:r>
                          <w:r w:rsidR="00F22974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>September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D4CB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8.15pt;margin-top:5.45pt;width:174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" filled="f" stroked="f">
              <v:textbox>
                <w:txbxContent>
                  <w:p w14:paraId="6FE5AD02" w14:textId="77F28F14" w:rsidR="005E585A" w:rsidRPr="0093665E" w:rsidRDefault="005E585A" w:rsidP="005E585A">
                    <w:pPr>
                      <w:rPr>
                        <w:color w:val="000000" w:themeColor="text1"/>
                        <w:sz w:val="20"/>
                        <w:szCs w:val="22"/>
                      </w:rPr>
                    </w:pPr>
                    <w:r w:rsidRPr="0093665E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Last </w:t>
                    </w:r>
                    <w:r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updated: </w:t>
                    </w:r>
                    <w:r w:rsidR="00F22974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>September 2022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79DDF6" w14:textId="77777777" w:rsidR="00730FC3" w:rsidRDefault="00730FC3" w:rsidP="00920131">
      <w:r>
        <w:separator/>
      </w:r>
    </w:p>
  </w:footnote>
  <w:footnote w:type="continuationSeparator" w:id="0">
    <w:p w14:paraId="52B55119" w14:textId="77777777" w:rsidR="00730FC3" w:rsidRDefault="00730FC3" w:rsidP="00920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50385" w14:textId="77777777" w:rsidR="00E065A6" w:rsidRDefault="00E065A6" w:rsidP="00E065A6">
    <w:pPr>
      <w:pStyle w:val="Header"/>
      <w:tabs>
        <w:tab w:val="clear" w:pos="9026"/>
      </w:tabs>
      <w:ind w:left="-993" w:right="-103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90B56" w14:textId="134B32B3" w:rsidR="005E585A" w:rsidRDefault="007F0391" w:rsidP="00E44001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39" behindDoc="0" locked="0" layoutInCell="1" allowOverlap="1" wp14:anchorId="429F798C" wp14:editId="6EAD8EC6">
              <wp:simplePos x="0" y="0"/>
              <wp:positionH relativeFrom="column">
                <wp:posOffset>5943600</wp:posOffset>
              </wp:positionH>
              <wp:positionV relativeFrom="paragraph">
                <wp:posOffset>-393065</wp:posOffset>
              </wp:positionV>
              <wp:extent cx="651510" cy="149860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9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5E046A" w14:textId="77777777" w:rsidR="0066486A" w:rsidRPr="0066486A" w:rsidRDefault="0066486A" w:rsidP="0066486A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id="0" w:name="_Hlk512849464"/>
                          <w:bookmarkStart w:id="1" w:name="_Hlk512849465"/>
                          <w:r w:rsidRPr="0066486A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9F79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68pt;margin-top:-30.95pt;width:51.3pt;height:11.8pt;z-index:25165823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" stroked="f">
              <v:textbox style="mso-fit-shape-to-text:t">
                <w:txbxContent>
                  <w:p w14:paraId="6D5E046A" w14:textId="77777777" w:rsidR="0066486A" w:rsidRPr="0066486A" w:rsidRDefault="0066486A" w:rsidP="0066486A">
                    <w:pPr>
                      <w:rPr>
                        <w:color w:val="FFFFFF" w:themeColor="background1"/>
                        <w:sz w:val="8"/>
                      </w:rPr>
                    </w:pPr>
                    <w:bookmarkStart w:id="2" w:name="_Hlk512849464"/>
                    <w:bookmarkStart w:id="3" w:name="_Hlk512849465"/>
                    <w:r w:rsidRPr="0066486A">
                      <w:rPr>
                        <w:color w:val="FFFFFF" w:themeColor="background1"/>
                        <w:sz w:val="8"/>
                      </w:rPr>
                      <w:t>Teal Salmon Butty</w:t>
                    </w:r>
                    <w:bookmarkEnd w:id="2"/>
                    <w:bookmarkEnd w:id="3"/>
                  </w:p>
                </w:txbxContent>
              </v:textbox>
              <w10:wrap type="square"/>
            </v:shape>
          </w:pict>
        </mc:Fallback>
      </mc:AlternateContent>
    </w:r>
    <w:r w:rsidR="00E44001">
      <w:rPr>
        <w:noProof/>
      </w:rPr>
      <w:drawing>
        <wp:inline distT="0" distB="0" distL="0" distR="0" wp14:anchorId="71649CDC" wp14:editId="0523D688">
          <wp:extent cx="1549475" cy="1131635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Diocese of Gloucester Academies Trus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6735" cy="1136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8816204"/>
    <w:multiLevelType w:val="hybridMultilevel"/>
    <w:tmpl w:val="5524A91C"/>
    <w:lvl w:ilvl="0" w:tplc="1506C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62962"/>
    <w:multiLevelType w:val="hybridMultilevel"/>
    <w:tmpl w:val="8BC46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D22C7"/>
    <w:multiLevelType w:val="hybridMultilevel"/>
    <w:tmpl w:val="D062B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86D7D"/>
    <w:multiLevelType w:val="hybridMultilevel"/>
    <w:tmpl w:val="0CC66194"/>
    <w:lvl w:ilvl="0" w:tplc="026C2074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50A3531D"/>
    <w:multiLevelType w:val="multilevel"/>
    <w:tmpl w:val="949CA516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PolicyLevel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9693345">
    <w:abstractNumId w:val="4"/>
  </w:num>
  <w:num w:numId="2" w16cid:durableId="415250885">
    <w:abstractNumId w:val="1"/>
  </w:num>
  <w:num w:numId="3" w16cid:durableId="1036463966">
    <w:abstractNumId w:val="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Style2"/>
        <w:lvlText w:val="%1.%2."/>
        <w:lvlJc w:val="left"/>
        <w:pPr>
          <w:ind w:left="792" w:hanging="432"/>
        </w:pPr>
        <w:rPr>
          <w:rFonts w:ascii="Arial" w:hAnsi="Arial" w:cs="Arial" w:hint="default"/>
          <w:b/>
          <w:sz w:val="22"/>
        </w:rPr>
      </w:lvl>
    </w:lvlOverride>
  </w:num>
  <w:num w:numId="4" w16cid:durableId="1807813413">
    <w:abstractNumId w:val="5"/>
  </w:num>
  <w:num w:numId="5" w16cid:durableId="110324694">
    <w:abstractNumId w:val="0"/>
  </w:num>
  <w:num w:numId="6" w16cid:durableId="1362318359">
    <w:abstractNumId w:val="6"/>
  </w:num>
  <w:num w:numId="7" w16cid:durableId="763650982">
    <w:abstractNumId w:val="3"/>
  </w:num>
  <w:num w:numId="8" w16cid:durableId="406073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3tTSzMDE3MDMzNDVR0lEKTi0uzszPAykwqgUAnaqsTiwAAAA="/>
  </w:docVars>
  <w:rsids>
    <w:rsidRoot w:val="00920131"/>
    <w:rsid w:val="00001F20"/>
    <w:rsid w:val="00021B95"/>
    <w:rsid w:val="000C238B"/>
    <w:rsid w:val="000C44DE"/>
    <w:rsid w:val="001A55DD"/>
    <w:rsid w:val="001D70BF"/>
    <w:rsid w:val="002869D7"/>
    <w:rsid w:val="002A64DB"/>
    <w:rsid w:val="002C0DB0"/>
    <w:rsid w:val="002C594C"/>
    <w:rsid w:val="00300A8E"/>
    <w:rsid w:val="003B5F82"/>
    <w:rsid w:val="003C1CCC"/>
    <w:rsid w:val="003C24D7"/>
    <w:rsid w:val="00406611"/>
    <w:rsid w:val="00476EC5"/>
    <w:rsid w:val="00511636"/>
    <w:rsid w:val="00546C67"/>
    <w:rsid w:val="00587DA0"/>
    <w:rsid w:val="005A5509"/>
    <w:rsid w:val="005C20CD"/>
    <w:rsid w:val="005E585A"/>
    <w:rsid w:val="0063244F"/>
    <w:rsid w:val="00650CE0"/>
    <w:rsid w:val="00664202"/>
    <w:rsid w:val="0066486A"/>
    <w:rsid w:val="006C21AF"/>
    <w:rsid w:val="006E369F"/>
    <w:rsid w:val="00730FC3"/>
    <w:rsid w:val="00731D00"/>
    <w:rsid w:val="00744D41"/>
    <w:rsid w:val="007F0391"/>
    <w:rsid w:val="00804E7F"/>
    <w:rsid w:val="0081263A"/>
    <w:rsid w:val="00817C47"/>
    <w:rsid w:val="008401FA"/>
    <w:rsid w:val="00920131"/>
    <w:rsid w:val="0095744D"/>
    <w:rsid w:val="009820B6"/>
    <w:rsid w:val="00985DA4"/>
    <w:rsid w:val="00996838"/>
    <w:rsid w:val="009A1568"/>
    <w:rsid w:val="00A21781"/>
    <w:rsid w:val="00AE0C20"/>
    <w:rsid w:val="00B34D7F"/>
    <w:rsid w:val="00B54383"/>
    <w:rsid w:val="00BD30B5"/>
    <w:rsid w:val="00BE5001"/>
    <w:rsid w:val="00CA7ACC"/>
    <w:rsid w:val="00CC1FFD"/>
    <w:rsid w:val="00D802FC"/>
    <w:rsid w:val="00DB6888"/>
    <w:rsid w:val="00DB6997"/>
    <w:rsid w:val="00DD2227"/>
    <w:rsid w:val="00E065A6"/>
    <w:rsid w:val="00E12593"/>
    <w:rsid w:val="00E20813"/>
    <w:rsid w:val="00E276DF"/>
    <w:rsid w:val="00E44001"/>
    <w:rsid w:val="00E73D71"/>
    <w:rsid w:val="00EA53BB"/>
    <w:rsid w:val="00EB158F"/>
    <w:rsid w:val="00F01AA8"/>
    <w:rsid w:val="00F221FC"/>
    <w:rsid w:val="00F22974"/>
    <w:rsid w:val="00F4597E"/>
    <w:rsid w:val="00F5441B"/>
    <w:rsid w:val="00F771D2"/>
    <w:rsid w:val="00F91D5A"/>
    <w:rsid w:val="00FF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7FEDD"/>
  <w15:docId w15:val="{0B991A3D-ADCA-4110-995C-67E397268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CE0"/>
    <w:pPr>
      <w:spacing w:after="0" w:line="240" w:lineRule="auto"/>
    </w:pPr>
    <w:rPr>
      <w:rFonts w:ascii="Arial" w:eastAsiaTheme="minorEastAsia" w:hAnsi="Arial"/>
      <w:szCs w:val="24"/>
    </w:rPr>
  </w:style>
  <w:style w:type="paragraph" w:styleId="Heading10">
    <w:name w:val="heading 1"/>
    <w:basedOn w:val="ListParagraph"/>
    <w:next w:val="Normal"/>
    <w:link w:val="Heading1Char"/>
    <w:uiPriority w:val="9"/>
    <w:qFormat/>
    <w:rsid w:val="00BD30B5"/>
    <w:pPr>
      <w:numPr>
        <w:numId w:val="3"/>
      </w:numPr>
      <w:outlineLvl w:val="0"/>
    </w:pPr>
    <w:rPr>
      <w:rFonts w:asciiTheme="majorHAnsi" w:hAnsiTheme="majorHAnsi" w:cstheme="majorHAns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20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0131"/>
  </w:style>
  <w:style w:type="paragraph" w:styleId="Footer">
    <w:name w:val="footer"/>
    <w:basedOn w:val="Normal"/>
    <w:link w:val="FooterChar"/>
    <w:uiPriority w:val="99"/>
    <w:unhideWhenUsed/>
    <w:rsid w:val="00920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131"/>
  </w:style>
  <w:style w:type="paragraph" w:styleId="ListParagraph">
    <w:name w:val="List Paragraph"/>
    <w:basedOn w:val="Normal"/>
    <w:uiPriority w:val="34"/>
    <w:qFormat/>
    <w:rsid w:val="005E585A"/>
    <w:pPr>
      <w:spacing w:after="200" w:line="276" w:lineRule="auto"/>
      <w:ind w:left="720"/>
      <w:contextualSpacing/>
    </w:pPr>
    <w:rPr>
      <w:rFonts w:asciiTheme="minorHAnsi" w:eastAsiaTheme="minorHAnsi" w:hAnsiTheme="minorHAnsi"/>
      <w:szCs w:val="22"/>
    </w:rPr>
  </w:style>
  <w:style w:type="character" w:styleId="Hyperlink">
    <w:name w:val="Hyperlink"/>
    <w:basedOn w:val="DefaultParagraphFont"/>
    <w:uiPriority w:val="99"/>
    <w:unhideWhenUsed/>
    <w:rsid w:val="005E585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0"/>
    <w:uiPriority w:val="9"/>
    <w:rsid w:val="00BD30B5"/>
    <w:rPr>
      <w:rFonts w:asciiTheme="majorHAnsi" w:hAnsiTheme="majorHAnsi" w:cstheme="majorHAnsi"/>
      <w:sz w:val="28"/>
      <w:szCs w:val="32"/>
    </w:rPr>
  </w:style>
  <w:style w:type="table" w:styleId="TableGrid">
    <w:name w:val="Table Grid"/>
    <w:basedOn w:val="TableNormal"/>
    <w:uiPriority w:val="39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04041" w:themeColor="accent1"/>
        <w:left w:val="single" w:sz="8" w:space="0" w:color="404041" w:themeColor="accent1"/>
        <w:bottom w:val="single" w:sz="8" w:space="0" w:color="404041" w:themeColor="accent1"/>
        <w:right w:val="single" w:sz="8" w:space="0" w:color="40404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40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1" w:themeColor="accent1"/>
          <w:left w:val="single" w:sz="8" w:space="0" w:color="404041" w:themeColor="accent1"/>
          <w:bottom w:val="single" w:sz="8" w:space="0" w:color="404041" w:themeColor="accent1"/>
          <w:right w:val="single" w:sz="8" w:space="0" w:color="4040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4041" w:themeColor="accent1"/>
          <w:left w:val="single" w:sz="8" w:space="0" w:color="404041" w:themeColor="accent1"/>
          <w:bottom w:val="single" w:sz="8" w:space="0" w:color="404041" w:themeColor="accent1"/>
          <w:right w:val="single" w:sz="8" w:space="0" w:color="404041" w:themeColor="accent1"/>
        </w:tcBorders>
      </w:tcPr>
    </w:tblStylePr>
    <w:tblStylePr w:type="band1Horz">
      <w:tblPr/>
      <w:tcPr>
        <w:tcBorders>
          <w:top w:val="single" w:sz="8" w:space="0" w:color="404041" w:themeColor="accent1"/>
          <w:left w:val="single" w:sz="8" w:space="0" w:color="404041" w:themeColor="accent1"/>
          <w:bottom w:val="single" w:sz="8" w:space="0" w:color="404041" w:themeColor="accent1"/>
          <w:right w:val="single" w:sz="8" w:space="0" w:color="404041" w:themeColor="accent1"/>
        </w:tcBorders>
      </w:tcPr>
    </w:tblStylePr>
  </w:style>
  <w:style w:type="paragraph" w:customStyle="1" w:styleId="Style2">
    <w:name w:val="Style2"/>
    <w:basedOn w:val="Heading10"/>
    <w:link w:val="Style2Char"/>
    <w:qFormat/>
    <w:rsid w:val="00BD30B5"/>
    <w:pPr>
      <w:numPr>
        <w:ilvl w:val="1"/>
      </w:numPr>
      <w:spacing w:after="0" w:line="240" w:lineRule="auto"/>
      <w:ind w:left="357" w:hanging="357"/>
      <w:contextualSpacing w:val="0"/>
    </w:pPr>
    <w:rPr>
      <w:rFonts w:cstheme="minorHAnsi"/>
      <w:sz w:val="22"/>
    </w:rPr>
  </w:style>
  <w:style w:type="paragraph" w:customStyle="1" w:styleId="PolicyLevel3">
    <w:name w:val="Policy Level 3"/>
    <w:basedOn w:val="Style2"/>
    <w:qFormat/>
    <w:rsid w:val="00BD30B5"/>
    <w:pPr>
      <w:numPr>
        <w:ilvl w:val="2"/>
      </w:numPr>
    </w:pPr>
  </w:style>
  <w:style w:type="numbering" w:customStyle="1" w:styleId="Style1">
    <w:name w:val="Style1"/>
    <w:basedOn w:val="NoList"/>
    <w:uiPriority w:val="99"/>
    <w:rsid w:val="00BD30B5"/>
    <w:pPr>
      <w:numPr>
        <w:numId w:val="4"/>
      </w:numPr>
    </w:pPr>
  </w:style>
  <w:style w:type="paragraph" w:customStyle="1" w:styleId="Heading1">
    <w:name w:val="Heading1"/>
    <w:basedOn w:val="Normal"/>
    <w:next w:val="Normal"/>
    <w:qFormat/>
    <w:rsid w:val="00BD30B5"/>
    <w:pPr>
      <w:numPr>
        <w:numId w:val="5"/>
      </w:numPr>
      <w:spacing w:before="120" w:after="120" w:line="320" w:lineRule="exact"/>
    </w:pPr>
    <w:rPr>
      <w:rFonts w:eastAsiaTheme="minorHAnsi" w:cs="Arial"/>
      <w:b/>
      <w:color w:val="000000" w:themeColor="text1"/>
      <w:szCs w:val="28"/>
    </w:rPr>
  </w:style>
  <w:style w:type="paragraph" w:customStyle="1" w:styleId="PolicyBullets">
    <w:name w:val="Policy Bullets"/>
    <w:basedOn w:val="ListParagraph"/>
    <w:link w:val="PolicyBulletsChar"/>
    <w:qFormat/>
    <w:rsid w:val="00BD30B5"/>
    <w:pPr>
      <w:numPr>
        <w:numId w:val="6"/>
      </w:numPr>
      <w:spacing w:after="120"/>
    </w:pPr>
  </w:style>
  <w:style w:type="character" w:customStyle="1" w:styleId="PolicyBulletsChar">
    <w:name w:val="Policy Bullets Char"/>
    <w:basedOn w:val="DefaultParagraphFont"/>
    <w:link w:val="PolicyBullets"/>
    <w:rsid w:val="00BD30B5"/>
  </w:style>
  <w:style w:type="character" w:customStyle="1" w:styleId="Style2Char">
    <w:name w:val="Style2 Char"/>
    <w:basedOn w:val="Heading1Char"/>
    <w:link w:val="Style2"/>
    <w:rsid w:val="00021B95"/>
    <w:rPr>
      <w:rFonts w:asciiTheme="majorHAnsi" w:hAnsiTheme="majorHAnsi" w:cstheme="minorHAnsi"/>
      <w:sz w:val="28"/>
      <w:szCs w:val="32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A55DD"/>
    <w:pPr>
      <w:tabs>
        <w:tab w:val="left" w:pos="3686"/>
      </w:tabs>
      <w:spacing w:before="240" w:after="240"/>
      <w:ind w:left="0"/>
      <w:contextualSpacing w:val="0"/>
      <w:jc w:val="both"/>
    </w:pPr>
    <w:rPr>
      <w:rFonts w:ascii="Arial" w:hAnsi="Arial" w:cs="Arial"/>
      <w:lang w:eastAsia="en-GB"/>
    </w:rPr>
  </w:style>
  <w:style w:type="character" w:customStyle="1" w:styleId="TSB-PolicyBulletsChar">
    <w:name w:val="TSB - Policy Bullets Char"/>
    <w:basedOn w:val="DefaultParagraphFont"/>
    <w:link w:val="TSB-PolicyBullets"/>
    <w:rsid w:val="001A55DD"/>
    <w:rPr>
      <w:rFonts w:ascii="Arial" w:hAnsi="Arial" w:cs="Arial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065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1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loucester.anglican.org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gat.org.uk/members-are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dgat.org.u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heSchoolBus">
      <a:dk1>
        <a:srgbClr val="000000"/>
      </a:dk1>
      <a:lt1>
        <a:sysClr val="window" lastClr="FFFFFF"/>
      </a:lt1>
      <a:dk2>
        <a:srgbClr val="000000"/>
      </a:dk2>
      <a:lt2>
        <a:srgbClr val="FBFAF4"/>
      </a:lt2>
      <a:accent1>
        <a:srgbClr val="404041"/>
      </a:accent1>
      <a:accent2>
        <a:srgbClr val="BCBEBE"/>
      </a:accent2>
      <a:accent3>
        <a:srgbClr val="9BA29E"/>
      </a:accent3>
      <a:accent4>
        <a:srgbClr val="404041"/>
      </a:accent4>
      <a:accent5>
        <a:srgbClr val="FFD006"/>
      </a:accent5>
      <a:accent6>
        <a:srgbClr val="FFD006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F66608A3BB44CA5C2C3B742A286A4" ma:contentTypeVersion="12" ma:contentTypeDescription="Create a new document." ma:contentTypeScope="" ma:versionID="cd9151e8a0e361614f277b8e3c5827f6">
  <xsd:schema xmlns:xsd="http://www.w3.org/2001/XMLSchema" xmlns:xs="http://www.w3.org/2001/XMLSchema" xmlns:p="http://schemas.microsoft.com/office/2006/metadata/properties" xmlns:ns2="450b45eb-d710-4584-94af-b0a2ea48dd02" xmlns:ns3="1157ffd3-680d-40c5-a6ac-7e9adaa2c41b" targetNamespace="http://schemas.microsoft.com/office/2006/metadata/properties" ma:root="true" ma:fieldsID="16691e2f2e25bffb6f7dd7e73a8331c2" ns2:_="" ns3:_="">
    <xsd:import namespace="450b45eb-d710-4584-94af-b0a2ea48dd02"/>
    <xsd:import namespace="1157ffd3-680d-40c5-a6ac-7e9adaa2c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b45eb-d710-4584-94af-b0a2ea48d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7ffd3-680d-40c5-a6ac-7e9adaa2c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04992C-FBBA-4EE4-8B51-6022BAF8D2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CAE104-521E-4432-A075-39D66B5BA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b45eb-d710-4584-94af-b0a2ea48dd02"/>
    <ds:schemaRef ds:uri="1157ffd3-680d-40c5-a6ac-7e9adaa2c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50BD5E-E85D-4D70-8E59-1AC0765A4E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Wadley</dc:creator>
  <cp:keywords/>
  <dc:description/>
  <cp:lastModifiedBy>Nicki Wadley (Central)</cp:lastModifiedBy>
  <cp:revision>2</cp:revision>
  <dcterms:created xsi:type="dcterms:W3CDTF">2024-04-10T11:04:00Z</dcterms:created>
  <dcterms:modified xsi:type="dcterms:W3CDTF">2024-04-10T11:04:00Z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0x010100AE8F66608A3BB44CA5C2C3B742A286A4</vt:lpwstr>
  </property>
</Properties>
</file>