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1DD2C" w14:textId="77777777" w:rsidR="004C4B49" w:rsidRDefault="004C4B49" w:rsidP="00323CF1">
      <w:pPr>
        <w:pStyle w:val="Singlespaced"/>
        <w:rPr>
          <w:rFonts w:ascii="Gill Sans MT" w:hAnsi="Gill Sans MT"/>
          <w:sz w:val="24"/>
          <w:szCs w:val="24"/>
        </w:rPr>
      </w:pPr>
    </w:p>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Look w:val="04A0" w:firstRow="1" w:lastRow="0" w:firstColumn="1" w:lastColumn="0" w:noHBand="0" w:noVBand="1"/>
      </w:tblPr>
      <w:tblGrid>
        <w:gridCol w:w="8925"/>
      </w:tblGrid>
      <w:tr w:rsidR="00B162AF" w:rsidRPr="00B162AF" w14:paraId="55E0B2B1" w14:textId="77777777" w:rsidTr="00B162AF">
        <w:tc>
          <w:tcPr>
            <w:tcW w:w="892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hideMark/>
          </w:tcPr>
          <w:p w14:paraId="269B2B88" w14:textId="2CB3B193" w:rsidR="00B162AF" w:rsidRPr="00B162AF" w:rsidRDefault="00B162AF" w:rsidP="00B162AF">
            <w:pPr>
              <w:pStyle w:val="Singlespaced"/>
              <w:rPr>
                <w:rFonts w:ascii="Gill Sans MT" w:hAnsi="Gill Sans MT"/>
                <w:b/>
                <w:bCs/>
                <w:iCs/>
                <w:sz w:val="24"/>
                <w:szCs w:val="24"/>
              </w:rPr>
            </w:pPr>
            <w:r w:rsidRPr="00B162AF">
              <w:rPr>
                <w:rFonts w:ascii="Gill Sans MT" w:hAnsi="Gill Sans MT"/>
                <w:b/>
                <w:bCs/>
                <w:iCs/>
                <w:sz w:val="24"/>
                <w:szCs w:val="24"/>
              </w:rPr>
              <w:t xml:space="preserve">Guidance for completing </w:t>
            </w:r>
            <w:r w:rsidR="00040CAB" w:rsidRPr="00040CAB">
              <w:rPr>
                <w:rStyle w:val="Notes"/>
                <w:rFonts w:ascii="Gill Sans MT" w:hAnsi="Gill Sans MT"/>
                <w:b/>
                <w:bCs/>
                <w:i w:val="0"/>
                <w:iCs/>
                <w:color w:val="auto"/>
                <w:sz w:val="24"/>
                <w:szCs w:val="24"/>
              </w:rPr>
              <w:t>Decline to reinstate pupil following reconsideration of permanent exclusion</w:t>
            </w:r>
            <w:r w:rsidR="00040CAB" w:rsidRPr="00040CAB">
              <w:rPr>
                <w:rFonts w:ascii="Gill Sans MT" w:hAnsi="Gill Sans MT"/>
                <w:b/>
                <w:bCs/>
                <w:sz w:val="24"/>
                <w:szCs w:val="24"/>
              </w:rPr>
              <w:t xml:space="preserve"> letter</w:t>
            </w:r>
            <w:r w:rsidR="00040CAB">
              <w:rPr>
                <w:rFonts w:ascii="Gill Sans MT" w:hAnsi="Gill Sans MT"/>
                <w:b/>
                <w:bCs/>
                <w:iCs/>
                <w:sz w:val="24"/>
                <w:szCs w:val="24"/>
              </w:rPr>
              <w:t xml:space="preserve"> </w:t>
            </w:r>
            <w:r w:rsidRPr="00B162AF">
              <w:rPr>
                <w:rFonts w:ascii="Gill Sans MT" w:hAnsi="Gill Sans MT"/>
                <w:b/>
                <w:bCs/>
                <w:iCs/>
                <w:sz w:val="24"/>
                <w:szCs w:val="24"/>
              </w:rPr>
              <w:t>from the Clerk to local governors’ Discipline Committee (GDC)</w:t>
            </w:r>
          </w:p>
          <w:p w14:paraId="29E1C8CA" w14:textId="77777777" w:rsidR="00B162AF" w:rsidRPr="00B162AF" w:rsidRDefault="00B162AF" w:rsidP="00B162AF">
            <w:pPr>
              <w:pStyle w:val="Singlespaced"/>
              <w:rPr>
                <w:rFonts w:ascii="Gill Sans MT" w:hAnsi="Gill Sans MT"/>
                <w:sz w:val="24"/>
                <w:szCs w:val="24"/>
              </w:rPr>
            </w:pPr>
            <w:r w:rsidRPr="00B162AF">
              <w:rPr>
                <w:rFonts w:ascii="Gill Sans MT" w:hAnsi="Gill Sans MT"/>
                <w:b/>
                <w:bCs/>
                <w:iCs/>
                <w:sz w:val="24"/>
                <w:szCs w:val="24"/>
              </w:rPr>
              <w:t>Please delete before sending.</w:t>
            </w:r>
          </w:p>
        </w:tc>
      </w:tr>
      <w:tr w:rsidR="00B162AF" w:rsidRPr="00B162AF" w14:paraId="70786047" w14:textId="77777777" w:rsidTr="00B162AF">
        <w:tc>
          <w:tcPr>
            <w:tcW w:w="8925"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8340AD1" w14:textId="77777777" w:rsidR="00B162AF" w:rsidRPr="00B162AF" w:rsidRDefault="00B162AF" w:rsidP="00B162AF">
            <w:pPr>
              <w:pStyle w:val="Singlespaced"/>
              <w:rPr>
                <w:rFonts w:ascii="Gill Sans MT" w:hAnsi="Gill Sans MT"/>
                <w:b/>
                <w:bCs/>
                <w:iCs/>
                <w:sz w:val="24"/>
                <w:szCs w:val="24"/>
              </w:rPr>
            </w:pPr>
            <w:r w:rsidRPr="00B162AF">
              <w:rPr>
                <w:rFonts w:ascii="Gill Sans MT" w:hAnsi="Gill Sans MT"/>
                <w:b/>
                <w:bCs/>
                <w:iCs/>
                <w:sz w:val="24"/>
                <w:szCs w:val="24"/>
              </w:rPr>
              <w:t>Please add the school’s letterhead but ensure that the DGAT logo is also included.</w:t>
            </w:r>
          </w:p>
          <w:p w14:paraId="6F8FB795" w14:textId="77777777" w:rsidR="00B162AF" w:rsidRPr="00B162AF" w:rsidRDefault="00B162AF" w:rsidP="00B162AF">
            <w:pPr>
              <w:pStyle w:val="Singlespaced"/>
              <w:rPr>
                <w:rFonts w:ascii="Gill Sans MT" w:hAnsi="Gill Sans MT"/>
                <w:b/>
                <w:bCs/>
                <w:iCs/>
                <w:sz w:val="24"/>
                <w:szCs w:val="24"/>
              </w:rPr>
            </w:pPr>
          </w:p>
          <w:p w14:paraId="7782D027" w14:textId="34000676" w:rsidR="00B162AF" w:rsidRPr="00B162AF" w:rsidRDefault="00B162AF" w:rsidP="00B162AF">
            <w:pPr>
              <w:pStyle w:val="Singlespaced"/>
              <w:rPr>
                <w:rFonts w:ascii="Gill Sans MT" w:hAnsi="Gill Sans MT"/>
                <w:b/>
                <w:bCs/>
                <w:iCs/>
                <w:sz w:val="24"/>
                <w:szCs w:val="24"/>
              </w:rPr>
            </w:pPr>
            <w:r w:rsidRPr="00B162AF">
              <w:rPr>
                <w:rFonts w:ascii="Gill Sans MT" w:hAnsi="Gill Sans MT"/>
                <w:b/>
                <w:bCs/>
                <w:iCs/>
                <w:sz w:val="24"/>
                <w:szCs w:val="24"/>
              </w:rPr>
              <w:t xml:space="preserve">Notes for editing: anything in square brackets is to be tailored to give a direction for completing this template. </w:t>
            </w:r>
          </w:p>
        </w:tc>
      </w:tr>
    </w:tbl>
    <w:p w14:paraId="5CC291DF" w14:textId="77777777" w:rsidR="00B162AF" w:rsidRDefault="00B162AF" w:rsidP="00323CF1">
      <w:pPr>
        <w:pStyle w:val="Singlespaced"/>
        <w:rPr>
          <w:rFonts w:ascii="Gill Sans MT" w:hAnsi="Gill Sans MT"/>
          <w:sz w:val="24"/>
          <w:szCs w:val="24"/>
        </w:rPr>
      </w:pPr>
    </w:p>
    <w:p w14:paraId="01890E02" w14:textId="77777777" w:rsidR="00B162AF" w:rsidRPr="00F8632A" w:rsidRDefault="00B162AF" w:rsidP="00323CF1">
      <w:pPr>
        <w:pStyle w:val="Singlespaced"/>
        <w:rPr>
          <w:rFonts w:ascii="Gill Sans MT" w:hAnsi="Gill Sans MT"/>
          <w:sz w:val="24"/>
          <w:szCs w:val="24"/>
        </w:rPr>
      </w:pPr>
    </w:p>
    <w:p w14:paraId="675EB07B" w14:textId="53309F7F" w:rsidR="00094BCE" w:rsidRPr="00F8632A" w:rsidRDefault="00094BCE" w:rsidP="00DF7790">
      <w:pPr>
        <w:pStyle w:val="Singlespaced"/>
        <w:rPr>
          <w:rFonts w:ascii="Gill Sans MT" w:hAnsi="Gill Sans MT"/>
          <w:sz w:val="24"/>
          <w:szCs w:val="24"/>
        </w:rPr>
      </w:pPr>
      <w:r w:rsidRPr="00F8632A">
        <w:rPr>
          <w:rFonts w:ascii="Gill Sans MT" w:hAnsi="Gill Sans MT"/>
          <w:sz w:val="24"/>
          <w:szCs w:val="24"/>
        </w:rPr>
        <w:t>[ Name of parent(s)]</w:t>
      </w:r>
    </w:p>
    <w:p w14:paraId="36A5542C" w14:textId="0C409404" w:rsidR="00094BCE" w:rsidRPr="00F8632A" w:rsidRDefault="00094BCE" w:rsidP="00DF7790">
      <w:pPr>
        <w:pStyle w:val="Singlespaced"/>
        <w:rPr>
          <w:rFonts w:ascii="Gill Sans MT" w:hAnsi="Gill Sans MT"/>
          <w:sz w:val="24"/>
          <w:szCs w:val="24"/>
        </w:rPr>
      </w:pPr>
      <w:r w:rsidRPr="00F8632A">
        <w:rPr>
          <w:rFonts w:ascii="Gill Sans MT" w:hAnsi="Gill Sans MT"/>
          <w:sz w:val="24"/>
          <w:szCs w:val="24"/>
        </w:rPr>
        <w:t>[Address of parent(s)]</w:t>
      </w:r>
    </w:p>
    <w:p w14:paraId="7F9AEEA0" w14:textId="77777777" w:rsidR="00094BCE" w:rsidRPr="00F8632A" w:rsidRDefault="00094BCE" w:rsidP="00DF7790">
      <w:pPr>
        <w:pStyle w:val="Singlespaced"/>
        <w:rPr>
          <w:rFonts w:ascii="Gill Sans MT" w:hAnsi="Gill Sans MT"/>
          <w:sz w:val="24"/>
          <w:szCs w:val="24"/>
        </w:rPr>
      </w:pPr>
    </w:p>
    <w:p w14:paraId="75C17DBD" w14:textId="77777777" w:rsidR="00094BCE" w:rsidRPr="00F8632A" w:rsidRDefault="00094BCE" w:rsidP="00DF7790">
      <w:pPr>
        <w:pStyle w:val="Singlespaced"/>
        <w:rPr>
          <w:rFonts w:ascii="Gill Sans MT" w:hAnsi="Gill Sans MT"/>
          <w:sz w:val="24"/>
          <w:szCs w:val="24"/>
        </w:rPr>
      </w:pPr>
    </w:p>
    <w:p w14:paraId="1B01A131" w14:textId="247B1EF1" w:rsidR="00094BCE" w:rsidRPr="00F8632A" w:rsidRDefault="00094BCE" w:rsidP="00DF7790">
      <w:pPr>
        <w:pStyle w:val="Singlespaced"/>
        <w:rPr>
          <w:rFonts w:ascii="Gill Sans MT" w:hAnsi="Gill Sans MT"/>
          <w:sz w:val="24"/>
          <w:szCs w:val="24"/>
        </w:rPr>
      </w:pPr>
      <w:r w:rsidRPr="00F8632A">
        <w:rPr>
          <w:rFonts w:ascii="Gill Sans MT" w:hAnsi="Gill Sans MT"/>
          <w:sz w:val="24"/>
          <w:szCs w:val="24"/>
        </w:rPr>
        <w:t>[ Date]</w:t>
      </w:r>
    </w:p>
    <w:p w14:paraId="28918D13" w14:textId="77777777" w:rsidR="00094BCE" w:rsidRPr="00F8632A" w:rsidRDefault="00094BCE" w:rsidP="00DF7790">
      <w:pPr>
        <w:pStyle w:val="Singlespaced"/>
        <w:rPr>
          <w:rFonts w:ascii="Gill Sans MT" w:hAnsi="Gill Sans MT"/>
          <w:sz w:val="24"/>
          <w:szCs w:val="24"/>
        </w:rPr>
      </w:pPr>
    </w:p>
    <w:p w14:paraId="72DDD52F" w14:textId="77777777" w:rsidR="00094BCE" w:rsidRPr="00F8632A" w:rsidRDefault="00094BCE" w:rsidP="00DF7790">
      <w:pPr>
        <w:pStyle w:val="Singlespaced"/>
        <w:rPr>
          <w:rFonts w:ascii="Gill Sans MT" w:hAnsi="Gill Sans MT"/>
          <w:sz w:val="24"/>
          <w:szCs w:val="24"/>
        </w:rPr>
      </w:pPr>
    </w:p>
    <w:p w14:paraId="4348709F" w14:textId="2AF5E74C" w:rsidR="00094BCE" w:rsidRPr="00F8632A" w:rsidRDefault="00094BCE" w:rsidP="00DF7790">
      <w:pPr>
        <w:pStyle w:val="Singlespaced"/>
        <w:rPr>
          <w:rFonts w:ascii="Gill Sans MT" w:hAnsi="Gill Sans MT"/>
          <w:sz w:val="24"/>
          <w:szCs w:val="24"/>
        </w:rPr>
      </w:pPr>
      <w:r w:rsidRPr="00F8632A">
        <w:rPr>
          <w:rFonts w:ascii="Gill Sans MT" w:hAnsi="Gill Sans MT"/>
          <w:sz w:val="24"/>
          <w:szCs w:val="24"/>
        </w:rPr>
        <w:t xml:space="preserve">Dear </w:t>
      </w:r>
      <w:r w:rsidR="00B42463" w:rsidRPr="00F8632A">
        <w:rPr>
          <w:rFonts w:ascii="Gill Sans MT" w:hAnsi="Gill Sans MT"/>
          <w:sz w:val="24"/>
          <w:szCs w:val="24"/>
        </w:rPr>
        <w:t>[</w:t>
      </w:r>
      <w:r w:rsidRPr="00F8632A">
        <w:rPr>
          <w:rFonts w:ascii="Gill Sans MT" w:hAnsi="Gill Sans MT"/>
          <w:sz w:val="24"/>
          <w:szCs w:val="24"/>
        </w:rPr>
        <w:t xml:space="preserve">Parent(s) </w:t>
      </w:r>
      <w:r w:rsidR="00B42463" w:rsidRPr="00F8632A">
        <w:rPr>
          <w:rFonts w:ascii="Gill Sans MT" w:hAnsi="Gill Sans MT"/>
          <w:sz w:val="24"/>
          <w:szCs w:val="24"/>
        </w:rPr>
        <w:t>n</w:t>
      </w:r>
      <w:r w:rsidRPr="00F8632A">
        <w:rPr>
          <w:rFonts w:ascii="Gill Sans MT" w:hAnsi="Gill Sans MT"/>
          <w:sz w:val="24"/>
          <w:szCs w:val="24"/>
        </w:rPr>
        <w:t>ame(s)]</w:t>
      </w:r>
    </w:p>
    <w:p w14:paraId="4D156A0A" w14:textId="77777777" w:rsidR="00205683" w:rsidRPr="00F8632A" w:rsidRDefault="00205683" w:rsidP="00DF7790">
      <w:pPr>
        <w:pStyle w:val="Singlespaced"/>
        <w:rPr>
          <w:rFonts w:ascii="Gill Sans MT" w:hAnsi="Gill Sans MT"/>
          <w:sz w:val="24"/>
          <w:szCs w:val="24"/>
        </w:rPr>
      </w:pPr>
    </w:p>
    <w:p w14:paraId="4991D926" w14:textId="36B7162B" w:rsidR="00094BCE" w:rsidRPr="00F8632A" w:rsidRDefault="00094BCE" w:rsidP="00DF7790">
      <w:pPr>
        <w:pStyle w:val="Singlespaced"/>
        <w:rPr>
          <w:rFonts w:ascii="Gill Sans MT" w:hAnsi="Gill Sans MT"/>
          <w:sz w:val="24"/>
          <w:szCs w:val="24"/>
        </w:rPr>
      </w:pPr>
      <w:r w:rsidRPr="00F8632A">
        <w:rPr>
          <w:rStyle w:val="Bold"/>
          <w:rFonts w:ascii="Gill Sans MT" w:hAnsi="Gill Sans MT"/>
          <w:sz w:val="24"/>
          <w:szCs w:val="24"/>
        </w:rPr>
        <w:t>Re:</w:t>
      </w:r>
      <w:r w:rsidRPr="00F8632A">
        <w:rPr>
          <w:rFonts w:ascii="Gill Sans MT" w:hAnsi="Gill Sans MT"/>
          <w:sz w:val="24"/>
          <w:szCs w:val="24"/>
        </w:rPr>
        <w:t xml:space="preserve">  </w:t>
      </w:r>
      <w:r w:rsidRPr="00F8632A">
        <w:rPr>
          <w:rFonts w:ascii="Gill Sans MT" w:hAnsi="Gill Sans MT"/>
          <w:sz w:val="24"/>
          <w:szCs w:val="24"/>
        </w:rPr>
        <w:tab/>
      </w:r>
      <w:r w:rsidRPr="00F8632A">
        <w:rPr>
          <w:rStyle w:val="Bold"/>
          <w:rFonts w:ascii="Gill Sans MT" w:hAnsi="Gill Sans MT"/>
          <w:sz w:val="24"/>
          <w:szCs w:val="24"/>
        </w:rPr>
        <w:t xml:space="preserve">[ Pupil's </w:t>
      </w:r>
      <w:r w:rsidR="00701BBD" w:rsidRPr="00F8632A">
        <w:rPr>
          <w:rStyle w:val="Bold"/>
          <w:rFonts w:ascii="Gill Sans MT" w:hAnsi="Gill Sans MT"/>
          <w:sz w:val="24"/>
          <w:szCs w:val="24"/>
        </w:rPr>
        <w:t>f</w:t>
      </w:r>
      <w:r w:rsidRPr="00F8632A">
        <w:rPr>
          <w:rStyle w:val="Bold"/>
          <w:rFonts w:ascii="Gill Sans MT" w:hAnsi="Gill Sans MT"/>
          <w:sz w:val="24"/>
          <w:szCs w:val="24"/>
        </w:rPr>
        <w:t xml:space="preserve">ull </w:t>
      </w:r>
      <w:r w:rsidR="00701BBD" w:rsidRPr="00F8632A">
        <w:rPr>
          <w:rStyle w:val="Bold"/>
          <w:rFonts w:ascii="Gill Sans MT" w:hAnsi="Gill Sans MT"/>
          <w:sz w:val="24"/>
          <w:szCs w:val="24"/>
        </w:rPr>
        <w:t>n</w:t>
      </w:r>
      <w:r w:rsidRPr="00F8632A">
        <w:rPr>
          <w:rStyle w:val="Bold"/>
          <w:rFonts w:ascii="Gill Sans MT" w:hAnsi="Gill Sans MT"/>
          <w:sz w:val="24"/>
          <w:szCs w:val="24"/>
        </w:rPr>
        <w:t>ame]</w:t>
      </w:r>
    </w:p>
    <w:p w14:paraId="7B4466A2" w14:textId="28DA3502" w:rsidR="00094BCE" w:rsidRPr="00F8632A" w:rsidRDefault="00094BCE" w:rsidP="00DF7790">
      <w:pPr>
        <w:pStyle w:val="Singlespaced"/>
        <w:rPr>
          <w:rStyle w:val="Bold"/>
          <w:rFonts w:ascii="Gill Sans MT" w:hAnsi="Gill Sans MT"/>
          <w:sz w:val="24"/>
          <w:szCs w:val="24"/>
        </w:rPr>
      </w:pPr>
      <w:r w:rsidRPr="00F8632A">
        <w:rPr>
          <w:rFonts w:ascii="Gill Sans MT" w:hAnsi="Gill Sans MT"/>
          <w:sz w:val="24"/>
          <w:szCs w:val="24"/>
        </w:rPr>
        <w:tab/>
      </w:r>
      <w:r w:rsidRPr="00F8632A">
        <w:rPr>
          <w:rStyle w:val="Bold"/>
          <w:rFonts w:ascii="Gill Sans MT" w:hAnsi="Gill Sans MT"/>
          <w:sz w:val="24"/>
          <w:szCs w:val="24"/>
        </w:rPr>
        <w:t>Date of Birth - [ Pupil's DOB]</w:t>
      </w:r>
    </w:p>
    <w:p w14:paraId="06828697" w14:textId="77777777" w:rsidR="00F55DF6" w:rsidRPr="00F8632A" w:rsidRDefault="00F55DF6" w:rsidP="00DF7790">
      <w:pPr>
        <w:pStyle w:val="Singlespaced"/>
        <w:rPr>
          <w:rFonts w:ascii="Gill Sans MT" w:hAnsi="Gill Sans MT"/>
          <w:sz w:val="24"/>
          <w:szCs w:val="24"/>
        </w:rPr>
      </w:pPr>
    </w:p>
    <w:p w14:paraId="06DD142A" w14:textId="76012A99"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I am writing to inform you of the Governors' Discipline Committee (</w:t>
      </w:r>
      <w:r w:rsidRPr="00F8632A">
        <w:rPr>
          <w:rStyle w:val="DefinitionTerm"/>
          <w:rFonts w:ascii="Gill Sans MT" w:hAnsi="Gill Sans MT"/>
          <w:sz w:val="24"/>
          <w:szCs w:val="24"/>
        </w:rPr>
        <w:t>Committee</w:t>
      </w:r>
      <w:r w:rsidRPr="00F8632A">
        <w:rPr>
          <w:rFonts w:ascii="Gill Sans MT" w:hAnsi="Gill Sans MT"/>
          <w:sz w:val="24"/>
          <w:szCs w:val="24"/>
        </w:rPr>
        <w:t xml:space="preserve">)'s decision following its reconsideration of the </w:t>
      </w:r>
      <w:r w:rsidR="00E5537E" w:rsidRPr="00F8632A">
        <w:rPr>
          <w:rFonts w:ascii="Gill Sans MT" w:hAnsi="Gill Sans MT"/>
          <w:sz w:val="24"/>
          <w:szCs w:val="24"/>
        </w:rPr>
        <w:t>Headteacher</w:t>
      </w:r>
      <w:r w:rsidRPr="00F8632A">
        <w:rPr>
          <w:rFonts w:ascii="Gill Sans MT" w:hAnsi="Gill Sans MT"/>
          <w:sz w:val="24"/>
          <w:szCs w:val="24"/>
        </w:rPr>
        <w:t>'s decision to permanently exclude [ </w:t>
      </w:r>
      <w:r w:rsidR="00701BBD" w:rsidRPr="00F8632A">
        <w:rPr>
          <w:rFonts w:ascii="Gill Sans MT" w:hAnsi="Gill Sans MT"/>
          <w:sz w:val="24"/>
          <w:szCs w:val="24"/>
        </w:rPr>
        <w:t>p</w:t>
      </w:r>
      <w:r w:rsidRPr="00F8632A">
        <w:rPr>
          <w:rFonts w:ascii="Gill Sans MT" w:hAnsi="Gill Sans MT"/>
          <w:sz w:val="24"/>
          <w:szCs w:val="24"/>
        </w:rPr>
        <w:t xml:space="preserve">upil's </w:t>
      </w:r>
      <w:r w:rsidR="00701BBD" w:rsidRPr="00F8632A">
        <w:rPr>
          <w:rFonts w:ascii="Gill Sans MT" w:hAnsi="Gill Sans MT"/>
          <w:sz w:val="24"/>
          <w:szCs w:val="24"/>
        </w:rPr>
        <w:t>n</w:t>
      </w:r>
      <w:r w:rsidR="00D17BB6" w:rsidRPr="00F8632A">
        <w:rPr>
          <w:rFonts w:ascii="Gill Sans MT" w:hAnsi="Gill Sans MT"/>
          <w:sz w:val="24"/>
          <w:szCs w:val="24"/>
        </w:rPr>
        <w:t>ame</w:t>
      </w:r>
      <w:r w:rsidRPr="00F8632A">
        <w:rPr>
          <w:rFonts w:ascii="Gill Sans MT" w:hAnsi="Gill Sans MT"/>
          <w:sz w:val="24"/>
          <w:szCs w:val="24"/>
        </w:rPr>
        <w:t>] with effect from [ </w:t>
      </w:r>
      <w:r w:rsidR="00701BBD" w:rsidRPr="00F8632A">
        <w:rPr>
          <w:rStyle w:val="DefinitionTerm"/>
          <w:rFonts w:ascii="Gill Sans MT" w:hAnsi="Gill Sans MT"/>
          <w:sz w:val="24"/>
          <w:szCs w:val="24"/>
        </w:rPr>
        <w:t>d</w:t>
      </w:r>
      <w:r w:rsidRPr="00F8632A">
        <w:rPr>
          <w:rStyle w:val="DefinitionTerm"/>
          <w:rFonts w:ascii="Gill Sans MT" w:hAnsi="Gill Sans MT"/>
          <w:sz w:val="24"/>
          <w:szCs w:val="24"/>
        </w:rPr>
        <w:t>ay</w:t>
      </w:r>
      <w:r w:rsidRPr="00F8632A">
        <w:rPr>
          <w:rFonts w:ascii="Gill Sans MT" w:hAnsi="Gill Sans MT"/>
          <w:sz w:val="24"/>
          <w:szCs w:val="24"/>
        </w:rPr>
        <w:t>], [ </w:t>
      </w:r>
      <w:r w:rsidR="00701BBD" w:rsidRPr="00F8632A">
        <w:rPr>
          <w:rStyle w:val="DefinitionTerm"/>
          <w:rFonts w:ascii="Gill Sans MT" w:hAnsi="Gill Sans MT"/>
          <w:sz w:val="24"/>
          <w:szCs w:val="24"/>
        </w:rPr>
        <w:t>d</w:t>
      </w:r>
      <w:r w:rsidRPr="00F8632A">
        <w:rPr>
          <w:rStyle w:val="DefinitionTerm"/>
          <w:rFonts w:ascii="Gill Sans MT" w:hAnsi="Gill Sans MT"/>
          <w:sz w:val="24"/>
          <w:szCs w:val="24"/>
        </w:rPr>
        <w:t>ate</w:t>
      </w:r>
      <w:r w:rsidRPr="00F8632A">
        <w:rPr>
          <w:rFonts w:ascii="Gill Sans MT" w:hAnsi="Gill Sans MT"/>
          <w:sz w:val="24"/>
          <w:szCs w:val="24"/>
        </w:rPr>
        <w:t>].  The Committee was [ recommended</w:t>
      </w:r>
      <w:r w:rsidR="00701BBD" w:rsidRPr="00F8632A">
        <w:rPr>
          <w:rFonts w:ascii="Gill Sans MT" w:hAnsi="Gill Sans MT"/>
          <w:sz w:val="24"/>
          <w:szCs w:val="24"/>
        </w:rPr>
        <w:t> </w:t>
      </w:r>
      <w:r w:rsidRPr="00F8632A">
        <w:rPr>
          <w:rFonts w:ascii="Gill Sans MT" w:hAnsi="Gill Sans MT"/>
          <w:sz w:val="24"/>
          <w:szCs w:val="24"/>
        </w:rPr>
        <w:t>/ directed] to reconsider its original decision by an Independent Review Panel (</w:t>
      </w:r>
      <w:r w:rsidRPr="00F8632A">
        <w:rPr>
          <w:rStyle w:val="DefinitionTerm"/>
          <w:rFonts w:ascii="Gill Sans MT" w:hAnsi="Gill Sans MT"/>
          <w:sz w:val="24"/>
          <w:szCs w:val="24"/>
        </w:rPr>
        <w:t>Panel</w:t>
      </w:r>
      <w:r w:rsidRPr="00F8632A">
        <w:rPr>
          <w:rFonts w:ascii="Gill Sans MT" w:hAnsi="Gill Sans MT"/>
          <w:sz w:val="24"/>
          <w:szCs w:val="24"/>
        </w:rPr>
        <w:t xml:space="preserve">) following the Independent Review Panel Hearing on </w:t>
      </w:r>
      <w:r w:rsidR="00F55DF6" w:rsidRPr="00F8632A">
        <w:rPr>
          <w:rFonts w:ascii="Gill Sans MT" w:hAnsi="Gill Sans MT"/>
          <w:sz w:val="24"/>
          <w:szCs w:val="24"/>
        </w:rPr>
        <w:t>[ </w:t>
      </w:r>
      <w:r w:rsidR="00701BBD" w:rsidRPr="00F8632A">
        <w:rPr>
          <w:rStyle w:val="DefinitionTerm"/>
          <w:rFonts w:ascii="Gill Sans MT" w:hAnsi="Gill Sans MT"/>
          <w:sz w:val="24"/>
          <w:szCs w:val="24"/>
        </w:rPr>
        <w:t>d</w:t>
      </w:r>
      <w:r w:rsidR="00F55DF6" w:rsidRPr="00F8632A">
        <w:rPr>
          <w:rStyle w:val="DefinitionTerm"/>
          <w:rFonts w:ascii="Gill Sans MT" w:hAnsi="Gill Sans MT"/>
          <w:sz w:val="24"/>
          <w:szCs w:val="24"/>
        </w:rPr>
        <w:t>ay</w:t>
      </w:r>
      <w:r w:rsidR="00F55DF6" w:rsidRPr="00F8632A">
        <w:rPr>
          <w:rFonts w:ascii="Gill Sans MT" w:hAnsi="Gill Sans MT"/>
          <w:sz w:val="24"/>
          <w:szCs w:val="24"/>
        </w:rPr>
        <w:t>], [ </w:t>
      </w:r>
      <w:r w:rsidR="00701BBD" w:rsidRPr="00F8632A">
        <w:rPr>
          <w:rStyle w:val="DefinitionTerm"/>
          <w:rFonts w:ascii="Gill Sans MT" w:hAnsi="Gill Sans MT"/>
          <w:sz w:val="24"/>
          <w:szCs w:val="24"/>
        </w:rPr>
        <w:t>d</w:t>
      </w:r>
      <w:r w:rsidR="00F55DF6" w:rsidRPr="00F8632A">
        <w:rPr>
          <w:rStyle w:val="DefinitionTerm"/>
          <w:rFonts w:ascii="Gill Sans MT" w:hAnsi="Gill Sans MT"/>
          <w:sz w:val="24"/>
          <w:szCs w:val="24"/>
        </w:rPr>
        <w:t>ate</w:t>
      </w:r>
      <w:r w:rsidR="00F55DF6" w:rsidRPr="00F8632A">
        <w:rPr>
          <w:rFonts w:ascii="Gill Sans MT" w:hAnsi="Gill Sans MT"/>
          <w:sz w:val="24"/>
          <w:szCs w:val="24"/>
        </w:rPr>
        <w:t>]</w:t>
      </w:r>
      <w:r w:rsidRPr="00F8632A">
        <w:rPr>
          <w:rFonts w:ascii="Gill Sans MT" w:hAnsi="Gill Sans MT"/>
          <w:sz w:val="24"/>
          <w:szCs w:val="24"/>
        </w:rPr>
        <w:t>.</w:t>
      </w:r>
    </w:p>
    <w:p w14:paraId="3E7CEFD1" w14:textId="77777777" w:rsidR="00F55DF6" w:rsidRPr="00F8632A" w:rsidRDefault="00F55DF6" w:rsidP="00DF7790">
      <w:pPr>
        <w:pStyle w:val="Singlespaced"/>
        <w:rPr>
          <w:rFonts w:ascii="Gill Sans MT" w:hAnsi="Gill Sans MT"/>
          <w:sz w:val="24"/>
          <w:szCs w:val="24"/>
        </w:rPr>
      </w:pPr>
    </w:p>
    <w:p w14:paraId="4B668919" w14:textId="1A489999"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In order to carry out this task, the Committee reconvened on </w:t>
      </w:r>
      <w:r w:rsidRPr="00F8632A">
        <w:rPr>
          <w:rFonts w:ascii="Gill Sans MT" w:hAnsi="Gill Sans MT"/>
          <w:bCs/>
          <w:sz w:val="24"/>
          <w:szCs w:val="24"/>
        </w:rPr>
        <w:t>[ </w:t>
      </w:r>
      <w:r w:rsidR="00701BBD" w:rsidRPr="00F8632A">
        <w:rPr>
          <w:rFonts w:ascii="Gill Sans MT" w:hAnsi="Gill Sans MT"/>
          <w:sz w:val="24"/>
          <w:szCs w:val="24"/>
        </w:rPr>
        <w:t>d</w:t>
      </w:r>
      <w:r w:rsidRPr="00F8632A">
        <w:rPr>
          <w:rFonts w:ascii="Gill Sans MT" w:hAnsi="Gill Sans MT"/>
          <w:sz w:val="24"/>
          <w:szCs w:val="24"/>
        </w:rPr>
        <w:t>ay</w:t>
      </w:r>
      <w:r w:rsidRPr="00F8632A">
        <w:rPr>
          <w:rFonts w:ascii="Gill Sans MT" w:hAnsi="Gill Sans MT"/>
          <w:bCs/>
          <w:sz w:val="24"/>
          <w:szCs w:val="24"/>
        </w:rPr>
        <w:t>],</w:t>
      </w:r>
      <w:r w:rsidRPr="00F8632A">
        <w:rPr>
          <w:rFonts w:ascii="Gill Sans MT" w:hAnsi="Gill Sans MT"/>
          <w:sz w:val="24"/>
          <w:szCs w:val="24"/>
        </w:rPr>
        <w:t xml:space="preserve"> </w:t>
      </w:r>
      <w:r w:rsidRPr="00F8632A">
        <w:rPr>
          <w:rFonts w:ascii="Gill Sans MT" w:hAnsi="Gill Sans MT"/>
          <w:bCs/>
          <w:sz w:val="24"/>
          <w:szCs w:val="24"/>
        </w:rPr>
        <w:t>[</w:t>
      </w:r>
      <w:r w:rsidRPr="00F8632A">
        <w:rPr>
          <w:rFonts w:ascii="Gill Sans MT" w:hAnsi="Gill Sans MT"/>
          <w:sz w:val="24"/>
          <w:szCs w:val="24"/>
        </w:rPr>
        <w:t> </w:t>
      </w:r>
      <w:r w:rsidR="00701BBD" w:rsidRPr="00F8632A">
        <w:rPr>
          <w:rFonts w:ascii="Gill Sans MT" w:hAnsi="Gill Sans MT"/>
          <w:sz w:val="24"/>
          <w:szCs w:val="24"/>
        </w:rPr>
        <w:t>d</w:t>
      </w:r>
      <w:r w:rsidRPr="00F8632A">
        <w:rPr>
          <w:rFonts w:ascii="Gill Sans MT" w:hAnsi="Gill Sans MT"/>
          <w:sz w:val="24"/>
          <w:szCs w:val="24"/>
        </w:rPr>
        <w:t>ate</w:t>
      </w:r>
      <w:r w:rsidRPr="00F8632A">
        <w:rPr>
          <w:rFonts w:ascii="Gill Sans MT" w:hAnsi="Gill Sans MT"/>
          <w:bCs/>
          <w:sz w:val="24"/>
          <w:szCs w:val="24"/>
        </w:rPr>
        <w:t>]</w:t>
      </w:r>
      <w:r w:rsidRPr="00F8632A">
        <w:rPr>
          <w:rFonts w:ascii="Gill Sans MT" w:hAnsi="Gill Sans MT"/>
          <w:sz w:val="24"/>
          <w:szCs w:val="24"/>
        </w:rPr>
        <w:t>.  The Committee was not under any obligation to invite any party to make further representations and</w:t>
      </w:r>
      <w:r w:rsidR="00701BBD" w:rsidRPr="00F8632A">
        <w:rPr>
          <w:rFonts w:ascii="Gill Sans MT" w:hAnsi="Gill Sans MT"/>
          <w:sz w:val="24"/>
          <w:szCs w:val="24"/>
        </w:rPr>
        <w:t> </w:t>
      </w:r>
      <w:r w:rsidRPr="00F8632A">
        <w:rPr>
          <w:rFonts w:ascii="Gill Sans MT" w:hAnsi="Gill Sans MT"/>
          <w:sz w:val="24"/>
          <w:szCs w:val="24"/>
        </w:rPr>
        <w:t>/</w:t>
      </w:r>
      <w:r w:rsidR="00F622D3" w:rsidRPr="00F8632A">
        <w:rPr>
          <w:rFonts w:ascii="Gill Sans MT" w:hAnsi="Gill Sans MT"/>
          <w:sz w:val="24"/>
          <w:szCs w:val="24"/>
        </w:rPr>
        <w:t xml:space="preserve"> </w:t>
      </w:r>
      <w:r w:rsidRPr="00F8632A">
        <w:rPr>
          <w:rFonts w:ascii="Gill Sans MT" w:hAnsi="Gill Sans MT"/>
          <w:sz w:val="24"/>
          <w:szCs w:val="24"/>
        </w:rPr>
        <w:t>or attend the reconvened meeting [ and, in light of the Panel's findings, determined that it was not necessary in this case] [ however, in light of the Panel's findings, chose to do so in this case by inviting all parties to [ the reconvened meeting] [ submit further written representations in response to specific areas of concern].</w:t>
      </w:r>
    </w:p>
    <w:p w14:paraId="5978FDE2" w14:textId="77777777" w:rsidR="00F55DF6" w:rsidRPr="00F8632A" w:rsidRDefault="00F55DF6" w:rsidP="00DF7790">
      <w:pPr>
        <w:pStyle w:val="Singlespaced"/>
        <w:rPr>
          <w:rFonts w:ascii="Gill Sans MT" w:hAnsi="Gill Sans MT"/>
          <w:sz w:val="24"/>
          <w:szCs w:val="24"/>
        </w:rPr>
      </w:pPr>
    </w:p>
    <w:p w14:paraId="02547098" w14:textId="28289D97"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In reconsidering the exclusion, the Committee had regard to the Department for Education's current statutory guidance on suspension and permanent exclusion.  In particular, the Committee had regard to the requirement to conscientiously reconsider whether or not to reinstate [ </w:t>
      </w:r>
      <w:r w:rsidR="00701BBD" w:rsidRPr="00F8632A">
        <w:rPr>
          <w:rFonts w:ascii="Gill Sans MT" w:hAnsi="Gill Sans MT"/>
          <w:sz w:val="24"/>
          <w:szCs w:val="24"/>
        </w:rPr>
        <w:t>pupil's name</w:t>
      </w:r>
      <w:r w:rsidRPr="00F8632A">
        <w:rPr>
          <w:rFonts w:ascii="Gill Sans MT" w:hAnsi="Gill Sans MT"/>
          <w:sz w:val="24"/>
          <w:szCs w:val="24"/>
        </w:rPr>
        <w:t xml:space="preserve">] by looking afresh at the </w:t>
      </w:r>
      <w:r w:rsidR="00E5537E" w:rsidRPr="00F8632A">
        <w:rPr>
          <w:rFonts w:ascii="Gill Sans MT" w:hAnsi="Gill Sans MT"/>
          <w:sz w:val="24"/>
          <w:szCs w:val="24"/>
        </w:rPr>
        <w:t>Headteacher</w:t>
      </w:r>
      <w:r w:rsidRPr="00F8632A">
        <w:rPr>
          <w:rFonts w:ascii="Gill Sans MT" w:hAnsi="Gill Sans MT"/>
          <w:sz w:val="24"/>
          <w:szCs w:val="24"/>
        </w:rPr>
        <w:t>'s decision in light of the findings of the Panel, as set out in its decision letter dated [ </w:t>
      </w:r>
      <w:r w:rsidR="00701BBD" w:rsidRPr="00F8632A">
        <w:rPr>
          <w:rFonts w:ascii="Gill Sans MT" w:hAnsi="Gill Sans MT"/>
          <w:sz w:val="24"/>
          <w:szCs w:val="24"/>
        </w:rPr>
        <w:t>d</w:t>
      </w:r>
      <w:r w:rsidRPr="00F8632A">
        <w:rPr>
          <w:rFonts w:ascii="Gill Sans MT" w:hAnsi="Gill Sans MT"/>
          <w:sz w:val="24"/>
          <w:szCs w:val="24"/>
        </w:rPr>
        <w:t>ate].</w:t>
      </w:r>
    </w:p>
    <w:p w14:paraId="449E9B3C" w14:textId="77777777" w:rsidR="00F55DF6" w:rsidRPr="00F8632A" w:rsidRDefault="00F55DF6" w:rsidP="00DF7790">
      <w:pPr>
        <w:pStyle w:val="Singlespaced"/>
        <w:rPr>
          <w:rFonts w:ascii="Gill Sans MT" w:hAnsi="Gill Sans MT"/>
          <w:sz w:val="24"/>
          <w:szCs w:val="24"/>
        </w:rPr>
      </w:pPr>
    </w:p>
    <w:p w14:paraId="7692DB4B" w14:textId="1FCCD23D"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The Committee reconsidered all of the </w:t>
      </w:r>
      <w:r w:rsidR="008971A5" w:rsidRPr="00F8632A">
        <w:rPr>
          <w:rFonts w:ascii="Gill Sans MT" w:hAnsi="Gill Sans MT"/>
          <w:sz w:val="24"/>
          <w:szCs w:val="24"/>
        </w:rPr>
        <w:t xml:space="preserve">relevant </w:t>
      </w:r>
      <w:r w:rsidRPr="00F8632A">
        <w:rPr>
          <w:rFonts w:ascii="Gill Sans MT" w:hAnsi="Gill Sans MT"/>
          <w:sz w:val="24"/>
          <w:szCs w:val="24"/>
        </w:rPr>
        <w:t>documentation relating to the permanent exclusion, including [</w:t>
      </w:r>
      <w:r w:rsidR="00F622D3" w:rsidRPr="00F8632A">
        <w:rPr>
          <w:rFonts w:ascii="Gill Sans MT" w:hAnsi="Gill Sans MT"/>
          <w:sz w:val="24"/>
          <w:szCs w:val="24"/>
        </w:rPr>
        <w:t> </w:t>
      </w:r>
      <w:r w:rsidRPr="00F8632A">
        <w:rPr>
          <w:rFonts w:ascii="Gill Sans MT" w:hAnsi="Gill Sans MT"/>
          <w:sz w:val="24"/>
          <w:szCs w:val="24"/>
        </w:rPr>
        <w:t>witness statements]</w:t>
      </w:r>
      <w:r w:rsidR="00F622D3" w:rsidRPr="00F8632A">
        <w:rPr>
          <w:rFonts w:ascii="Gill Sans MT" w:hAnsi="Gill Sans MT"/>
          <w:sz w:val="24"/>
          <w:szCs w:val="24"/>
        </w:rPr>
        <w:t xml:space="preserve"> </w:t>
      </w:r>
      <w:r w:rsidRPr="00F8632A">
        <w:rPr>
          <w:rFonts w:ascii="Gill Sans MT" w:hAnsi="Gill Sans MT"/>
          <w:sz w:val="24"/>
          <w:szCs w:val="24"/>
        </w:rPr>
        <w:t>[</w:t>
      </w:r>
      <w:r w:rsidR="00F622D3" w:rsidRPr="00F8632A">
        <w:rPr>
          <w:rFonts w:ascii="Gill Sans MT" w:hAnsi="Gill Sans MT"/>
          <w:sz w:val="24"/>
          <w:szCs w:val="24"/>
        </w:rPr>
        <w:t> </w:t>
      </w:r>
      <w:r w:rsidRPr="00F8632A">
        <w:rPr>
          <w:rFonts w:ascii="Gill Sans MT" w:hAnsi="Gill Sans MT"/>
          <w:sz w:val="24"/>
          <w:szCs w:val="24"/>
        </w:rPr>
        <w:t>and]</w:t>
      </w:r>
      <w:r w:rsidR="00F622D3" w:rsidRPr="00F8632A">
        <w:rPr>
          <w:rFonts w:ascii="Gill Sans MT" w:hAnsi="Gill Sans MT"/>
          <w:sz w:val="24"/>
          <w:szCs w:val="24"/>
        </w:rPr>
        <w:t xml:space="preserve"> </w:t>
      </w:r>
      <w:r w:rsidRPr="00F8632A">
        <w:rPr>
          <w:rFonts w:ascii="Gill Sans MT" w:hAnsi="Gill Sans MT"/>
          <w:sz w:val="24"/>
          <w:szCs w:val="24"/>
        </w:rPr>
        <w:t>[</w:t>
      </w:r>
      <w:r w:rsidR="00F622D3" w:rsidRPr="00F8632A">
        <w:rPr>
          <w:rFonts w:ascii="Gill Sans MT" w:hAnsi="Gill Sans MT"/>
          <w:sz w:val="24"/>
          <w:szCs w:val="24"/>
        </w:rPr>
        <w:t> </w:t>
      </w:r>
      <w:r w:rsidRPr="00F8632A">
        <w:rPr>
          <w:rFonts w:ascii="Gill Sans MT" w:hAnsi="Gill Sans MT"/>
          <w:sz w:val="24"/>
          <w:szCs w:val="24"/>
        </w:rPr>
        <w:t>other evidence] gathered during the investigation, along with representations made by you</w:t>
      </w:r>
      <w:r w:rsidR="00F622D3" w:rsidRPr="00F8632A">
        <w:rPr>
          <w:rFonts w:ascii="Gill Sans MT" w:hAnsi="Gill Sans MT"/>
          <w:sz w:val="24"/>
          <w:szCs w:val="24"/>
        </w:rPr>
        <w:t xml:space="preserve">  </w:t>
      </w:r>
      <w:r w:rsidRPr="00F8632A">
        <w:rPr>
          <w:rFonts w:ascii="Gill Sans MT" w:hAnsi="Gill Sans MT"/>
          <w:sz w:val="24"/>
          <w:szCs w:val="24"/>
        </w:rPr>
        <w:t xml:space="preserve">and others on your behalf,] and by the </w:t>
      </w:r>
      <w:r w:rsidR="00E5537E" w:rsidRPr="00F8632A">
        <w:rPr>
          <w:rFonts w:ascii="Gill Sans MT" w:hAnsi="Gill Sans MT"/>
          <w:sz w:val="24"/>
          <w:szCs w:val="24"/>
        </w:rPr>
        <w:t>Headteacher</w:t>
      </w:r>
      <w:r w:rsidRPr="00F8632A">
        <w:rPr>
          <w:rFonts w:ascii="Gill Sans MT" w:hAnsi="Gill Sans MT"/>
          <w:sz w:val="24"/>
          <w:szCs w:val="24"/>
        </w:rPr>
        <w:t xml:space="preserve">, at all stages during the exclusion process. </w:t>
      </w:r>
    </w:p>
    <w:p w14:paraId="4CD599D2" w14:textId="77777777" w:rsidR="00F55DF6" w:rsidRPr="00F8632A" w:rsidRDefault="00F55DF6" w:rsidP="00DF7790">
      <w:pPr>
        <w:pStyle w:val="Singlespaced"/>
        <w:rPr>
          <w:rFonts w:ascii="Gill Sans MT" w:hAnsi="Gill Sans MT"/>
          <w:sz w:val="24"/>
          <w:szCs w:val="24"/>
        </w:rPr>
      </w:pPr>
    </w:p>
    <w:p w14:paraId="7281D15B" w14:textId="0FAA3618"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lastRenderedPageBreak/>
        <w:t xml:space="preserve">Having conscientiously reconsidered the </w:t>
      </w:r>
      <w:r w:rsidR="00E5537E" w:rsidRPr="00F8632A">
        <w:rPr>
          <w:rFonts w:ascii="Gill Sans MT" w:hAnsi="Gill Sans MT"/>
          <w:sz w:val="24"/>
          <w:szCs w:val="24"/>
        </w:rPr>
        <w:t>Headteacher</w:t>
      </w:r>
      <w:r w:rsidRPr="00F8632A">
        <w:rPr>
          <w:rFonts w:ascii="Gill Sans MT" w:hAnsi="Gill Sans MT"/>
          <w:sz w:val="24"/>
          <w:szCs w:val="24"/>
        </w:rPr>
        <w:t>'s decision to permanently exclude [</w:t>
      </w:r>
      <w:r w:rsidR="00F622D3" w:rsidRPr="00F8632A">
        <w:rPr>
          <w:rFonts w:ascii="Gill Sans MT" w:hAnsi="Gill Sans MT"/>
          <w:sz w:val="24"/>
          <w:szCs w:val="24"/>
        </w:rPr>
        <w:t> </w:t>
      </w:r>
      <w:r w:rsidR="00701BBD" w:rsidRPr="00F8632A">
        <w:rPr>
          <w:rFonts w:ascii="Gill Sans MT" w:hAnsi="Gill Sans MT"/>
          <w:sz w:val="24"/>
          <w:szCs w:val="24"/>
        </w:rPr>
        <w:t>pupil's name</w:t>
      </w:r>
      <w:r w:rsidRPr="00F8632A">
        <w:rPr>
          <w:rFonts w:ascii="Gill Sans MT" w:hAnsi="Gill Sans MT"/>
          <w:sz w:val="24"/>
          <w:szCs w:val="24"/>
        </w:rPr>
        <w:t>] in light of the Panel's findings, the Committee was satisfied that the decision to permanently exclude was a fair, reasonable and proportionate response to the misbehaviour involved, taking into account all contributing factors, and that the procedure followed was fair.</w:t>
      </w:r>
    </w:p>
    <w:p w14:paraId="39750082" w14:textId="77777777" w:rsidR="00F55DF6" w:rsidRPr="00F8632A" w:rsidRDefault="00F55DF6" w:rsidP="00DF7790">
      <w:pPr>
        <w:pStyle w:val="Singlespaced"/>
        <w:rPr>
          <w:rFonts w:ascii="Gill Sans MT" w:hAnsi="Gill Sans MT"/>
          <w:sz w:val="24"/>
          <w:szCs w:val="24"/>
        </w:rPr>
      </w:pPr>
    </w:p>
    <w:p w14:paraId="11EBDD3C" w14:textId="1F149087"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The Committee was satisfied that permanent exclusion was imposed as a last resort, and that the misbehaviour involved amounted to </w:t>
      </w:r>
      <w:r w:rsidR="006A7D74" w:rsidRPr="00F8632A">
        <w:rPr>
          <w:rFonts w:ascii="Gill Sans MT" w:hAnsi="Gill Sans MT"/>
          <w:sz w:val="24"/>
          <w:szCs w:val="24"/>
        </w:rPr>
        <w:t>[ </w:t>
      </w:r>
      <w:r w:rsidRPr="00F8632A">
        <w:rPr>
          <w:rFonts w:ascii="Gill Sans MT" w:hAnsi="Gill Sans MT"/>
          <w:sz w:val="24"/>
          <w:szCs w:val="24"/>
        </w:rPr>
        <w:t>a serious breach]</w:t>
      </w:r>
      <w:r w:rsidR="006A7D74" w:rsidRPr="00F8632A">
        <w:rPr>
          <w:rFonts w:ascii="Gill Sans MT" w:hAnsi="Gill Sans MT"/>
          <w:sz w:val="24"/>
          <w:szCs w:val="24"/>
        </w:rPr>
        <w:t xml:space="preserve"> [ </w:t>
      </w:r>
      <w:r w:rsidRPr="00F8632A">
        <w:rPr>
          <w:rFonts w:ascii="Gill Sans MT" w:hAnsi="Gill Sans MT"/>
          <w:sz w:val="24"/>
          <w:szCs w:val="24"/>
        </w:rPr>
        <w:t>and]</w:t>
      </w:r>
      <w:r w:rsidR="006A7D74" w:rsidRPr="00F8632A">
        <w:rPr>
          <w:rFonts w:ascii="Gill Sans MT" w:hAnsi="Gill Sans MT"/>
          <w:sz w:val="24"/>
          <w:szCs w:val="24"/>
        </w:rPr>
        <w:t xml:space="preserve"> [ </w:t>
      </w:r>
      <w:r w:rsidRPr="00F8632A">
        <w:rPr>
          <w:rFonts w:ascii="Gill Sans MT" w:hAnsi="Gill Sans MT"/>
          <w:sz w:val="24"/>
          <w:szCs w:val="24"/>
        </w:rPr>
        <w:t xml:space="preserve">persistent breaches] of the school's Behaviour Policy, and that allowing </w:t>
      </w:r>
      <w:r w:rsidR="006A7D74" w:rsidRPr="00F8632A">
        <w:rPr>
          <w:rFonts w:ascii="Gill Sans MT" w:hAnsi="Gill Sans MT"/>
          <w:sz w:val="24"/>
          <w:szCs w:val="24"/>
        </w:rPr>
        <w:t>[ </w:t>
      </w:r>
      <w:r w:rsidR="00701BBD" w:rsidRPr="00F8632A">
        <w:rPr>
          <w:rFonts w:ascii="Gill Sans MT" w:hAnsi="Gill Sans MT"/>
          <w:sz w:val="24"/>
          <w:szCs w:val="24"/>
        </w:rPr>
        <w:t>pupil's name</w:t>
      </w:r>
      <w:r w:rsidRPr="00F8632A">
        <w:rPr>
          <w:rFonts w:ascii="Gill Sans MT" w:hAnsi="Gill Sans MT"/>
          <w:sz w:val="24"/>
          <w:szCs w:val="24"/>
        </w:rPr>
        <w:t xml:space="preserve">] to remain in school would seriously harm the </w:t>
      </w:r>
      <w:r w:rsidR="006A7D74" w:rsidRPr="00F8632A">
        <w:rPr>
          <w:rFonts w:ascii="Gill Sans MT" w:hAnsi="Gill Sans MT"/>
          <w:sz w:val="24"/>
          <w:szCs w:val="24"/>
        </w:rPr>
        <w:t>[ </w:t>
      </w:r>
      <w:r w:rsidRPr="00F8632A">
        <w:rPr>
          <w:rFonts w:ascii="Gill Sans MT" w:hAnsi="Gill Sans MT"/>
          <w:sz w:val="24"/>
          <w:szCs w:val="24"/>
        </w:rPr>
        <w:t>education</w:t>
      </w:r>
      <w:r w:rsidR="006A7D74" w:rsidRPr="00F8632A">
        <w:rPr>
          <w:rFonts w:ascii="Gill Sans MT" w:hAnsi="Gill Sans MT"/>
          <w:sz w:val="24"/>
          <w:szCs w:val="24"/>
        </w:rPr>
        <w:t xml:space="preserve"> [ </w:t>
      </w:r>
      <w:r w:rsidRPr="00F8632A">
        <w:rPr>
          <w:rFonts w:ascii="Gill Sans MT" w:hAnsi="Gill Sans MT"/>
          <w:sz w:val="24"/>
          <w:szCs w:val="24"/>
        </w:rPr>
        <w:t>and</w:t>
      </w:r>
      <w:r w:rsidR="006A7D74" w:rsidRPr="00F8632A">
        <w:rPr>
          <w:rFonts w:ascii="Gill Sans MT" w:hAnsi="Gill Sans MT"/>
          <w:sz w:val="24"/>
          <w:szCs w:val="24"/>
        </w:rPr>
        <w:t>] [ </w:t>
      </w:r>
      <w:r w:rsidRPr="00F8632A">
        <w:rPr>
          <w:rFonts w:ascii="Gill Sans MT" w:hAnsi="Gill Sans MT"/>
          <w:sz w:val="24"/>
          <w:szCs w:val="24"/>
        </w:rPr>
        <w:t xml:space="preserve">welfare] of </w:t>
      </w:r>
      <w:r w:rsidR="006A7D74" w:rsidRPr="00F8632A">
        <w:rPr>
          <w:rFonts w:ascii="Gill Sans MT" w:hAnsi="Gill Sans MT"/>
          <w:sz w:val="24"/>
          <w:szCs w:val="24"/>
        </w:rPr>
        <w:t>[</w:t>
      </w:r>
      <w:r w:rsidR="00701BBD" w:rsidRPr="00F8632A">
        <w:rPr>
          <w:rFonts w:ascii="Gill Sans MT" w:hAnsi="Gill Sans MT"/>
          <w:sz w:val="24"/>
          <w:szCs w:val="24"/>
        </w:rPr>
        <w:t>pupil's name</w:t>
      </w:r>
      <w:r w:rsidRPr="00F8632A">
        <w:rPr>
          <w:rFonts w:ascii="Gill Sans MT" w:hAnsi="Gill Sans MT"/>
          <w:sz w:val="24"/>
          <w:szCs w:val="24"/>
        </w:rPr>
        <w:t>]</w:t>
      </w:r>
      <w:r w:rsidR="006A7D74" w:rsidRPr="00F8632A">
        <w:rPr>
          <w:rFonts w:ascii="Gill Sans MT" w:hAnsi="Gill Sans MT"/>
          <w:sz w:val="24"/>
          <w:szCs w:val="24"/>
        </w:rPr>
        <w:t xml:space="preserve"> [ </w:t>
      </w:r>
      <w:r w:rsidRPr="00F8632A">
        <w:rPr>
          <w:rFonts w:ascii="Gill Sans MT" w:hAnsi="Gill Sans MT"/>
          <w:sz w:val="24"/>
          <w:szCs w:val="24"/>
        </w:rPr>
        <w:t>and ]</w:t>
      </w:r>
      <w:r w:rsidR="006A7D74" w:rsidRPr="00F8632A">
        <w:rPr>
          <w:rFonts w:ascii="Gill Sans MT" w:hAnsi="Gill Sans MT"/>
          <w:sz w:val="24"/>
          <w:szCs w:val="24"/>
        </w:rPr>
        <w:t xml:space="preserve"> [ </w:t>
      </w:r>
      <w:r w:rsidRPr="00F8632A">
        <w:rPr>
          <w:rFonts w:ascii="Gill Sans MT" w:hAnsi="Gill Sans MT"/>
          <w:sz w:val="24"/>
          <w:szCs w:val="24"/>
        </w:rPr>
        <w:t>other pupils or staff members in the school].</w:t>
      </w:r>
    </w:p>
    <w:p w14:paraId="3F354B43" w14:textId="77777777" w:rsidR="00F55DF6" w:rsidRPr="00F8632A" w:rsidRDefault="00F55DF6" w:rsidP="00DF7790">
      <w:pPr>
        <w:pStyle w:val="Singlespaced"/>
        <w:rPr>
          <w:rFonts w:ascii="Gill Sans MT" w:hAnsi="Gill Sans MT"/>
          <w:sz w:val="24"/>
          <w:szCs w:val="24"/>
        </w:rPr>
      </w:pPr>
    </w:p>
    <w:p w14:paraId="418CA19E" w14:textId="0629F6D5"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The reason why the Committee came to this decision is </w:t>
      </w:r>
      <w:r w:rsidR="006A7D74" w:rsidRPr="00F8632A">
        <w:rPr>
          <w:rFonts w:ascii="Gill Sans MT" w:hAnsi="Gill Sans MT"/>
          <w:sz w:val="24"/>
          <w:szCs w:val="24"/>
        </w:rPr>
        <w:t>[</w:t>
      </w:r>
      <w:r w:rsidR="00701BBD" w:rsidRPr="00F8632A">
        <w:rPr>
          <w:rStyle w:val="Notes"/>
          <w:rFonts w:ascii="Gill Sans MT" w:hAnsi="Gill Sans MT"/>
          <w:b/>
          <w:bCs/>
          <w:color w:val="auto"/>
          <w:sz w:val="24"/>
          <w:szCs w:val="24"/>
        </w:rPr>
        <w:t>G</w:t>
      </w:r>
      <w:r w:rsidRPr="00F8632A">
        <w:rPr>
          <w:rStyle w:val="Notes"/>
          <w:rFonts w:ascii="Gill Sans MT" w:hAnsi="Gill Sans MT"/>
          <w:b/>
          <w:bCs/>
          <w:color w:val="auto"/>
          <w:sz w:val="24"/>
          <w:szCs w:val="24"/>
        </w:rPr>
        <w:t xml:space="preserve">ive appropriate and sufficiently detailed reasons for the decision, including </w:t>
      </w:r>
      <w:r w:rsidR="007B5B86" w:rsidRPr="00F8632A">
        <w:rPr>
          <w:rStyle w:val="Notes"/>
          <w:rFonts w:ascii="Gill Sans MT" w:hAnsi="Gill Sans MT"/>
          <w:b/>
          <w:bCs/>
          <w:color w:val="auto"/>
          <w:sz w:val="24"/>
          <w:szCs w:val="24"/>
        </w:rPr>
        <w:t xml:space="preserve">how </w:t>
      </w:r>
      <w:r w:rsidRPr="00F8632A">
        <w:rPr>
          <w:rStyle w:val="Notes"/>
          <w:rFonts w:ascii="Gill Sans MT" w:hAnsi="Gill Sans MT"/>
          <w:b/>
          <w:bCs/>
          <w:color w:val="auto"/>
          <w:sz w:val="24"/>
          <w:szCs w:val="24"/>
        </w:rPr>
        <w:t xml:space="preserve">the GDC </w:t>
      </w:r>
      <w:r w:rsidR="007B5B86" w:rsidRPr="00F8632A">
        <w:rPr>
          <w:rStyle w:val="Notes"/>
          <w:rFonts w:ascii="Gill Sans MT" w:hAnsi="Gill Sans MT"/>
          <w:b/>
          <w:bCs/>
          <w:color w:val="auto"/>
          <w:sz w:val="24"/>
          <w:szCs w:val="24"/>
        </w:rPr>
        <w:t>has addressed</w:t>
      </w:r>
      <w:r w:rsidRPr="00F8632A">
        <w:rPr>
          <w:rStyle w:val="Notes"/>
          <w:rFonts w:ascii="Gill Sans MT" w:hAnsi="Gill Sans MT"/>
          <w:b/>
          <w:bCs/>
          <w:color w:val="auto"/>
          <w:sz w:val="24"/>
          <w:szCs w:val="24"/>
        </w:rPr>
        <w:t xml:space="preserve"> the </w:t>
      </w:r>
      <w:r w:rsidR="007B5B86" w:rsidRPr="00F8632A">
        <w:rPr>
          <w:rStyle w:val="Notes"/>
          <w:rFonts w:ascii="Gill Sans MT" w:hAnsi="Gill Sans MT"/>
          <w:b/>
          <w:bCs/>
          <w:color w:val="auto"/>
          <w:sz w:val="24"/>
          <w:szCs w:val="24"/>
        </w:rPr>
        <w:t xml:space="preserve">concerns </w:t>
      </w:r>
      <w:r w:rsidRPr="00F8632A">
        <w:rPr>
          <w:rStyle w:val="Notes"/>
          <w:rFonts w:ascii="Gill Sans MT" w:hAnsi="Gill Sans MT"/>
          <w:b/>
          <w:bCs/>
          <w:color w:val="auto"/>
          <w:sz w:val="24"/>
          <w:szCs w:val="24"/>
        </w:rPr>
        <w:t>of the IRP as set out in its decision letter</w:t>
      </w:r>
      <w:r w:rsidRPr="00F8632A">
        <w:rPr>
          <w:rFonts w:ascii="Gill Sans MT" w:hAnsi="Gill Sans MT"/>
          <w:sz w:val="24"/>
          <w:szCs w:val="24"/>
        </w:rPr>
        <w:t xml:space="preserve">].  </w:t>
      </w:r>
    </w:p>
    <w:p w14:paraId="5D250D05" w14:textId="1DCEF4A6" w:rsidR="00F55DF6" w:rsidRPr="00F8632A" w:rsidRDefault="00F55DF6" w:rsidP="00DF7790">
      <w:pPr>
        <w:pStyle w:val="Singlespaced"/>
        <w:rPr>
          <w:rFonts w:ascii="Gill Sans MT" w:hAnsi="Gill Sans MT"/>
          <w:sz w:val="24"/>
          <w:szCs w:val="24"/>
        </w:rPr>
      </w:pPr>
    </w:p>
    <w:p w14:paraId="278C42B9" w14:textId="5F05A44E" w:rsidR="00CE6FC3" w:rsidRPr="00F8632A" w:rsidRDefault="00CE6FC3" w:rsidP="00DF7790">
      <w:pPr>
        <w:pStyle w:val="Singlespaced"/>
        <w:rPr>
          <w:rFonts w:ascii="Gill Sans MT" w:hAnsi="Gill Sans MT"/>
          <w:sz w:val="24"/>
          <w:szCs w:val="24"/>
        </w:rPr>
      </w:pPr>
      <w:r w:rsidRPr="00F8632A">
        <w:rPr>
          <w:rFonts w:ascii="Gill Sans MT" w:hAnsi="Gill Sans MT"/>
          <w:sz w:val="24"/>
          <w:szCs w:val="24"/>
        </w:rPr>
        <w:t>The Local Authority [ has][  and your home Local Authority have] been informed.</w:t>
      </w:r>
    </w:p>
    <w:p w14:paraId="7B39FD24" w14:textId="77777777" w:rsidR="00CE6FC3" w:rsidRPr="00F8632A" w:rsidRDefault="00CE6FC3" w:rsidP="00DF7790">
      <w:pPr>
        <w:pStyle w:val="Singlespaced"/>
        <w:rPr>
          <w:rFonts w:ascii="Gill Sans MT" w:hAnsi="Gill Sans MT"/>
          <w:sz w:val="24"/>
          <w:szCs w:val="24"/>
        </w:rPr>
      </w:pPr>
    </w:p>
    <w:p w14:paraId="3534042F" w14:textId="60F804A0"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w:t>
      </w:r>
      <w:r w:rsidRPr="00F8632A">
        <w:rPr>
          <w:rStyle w:val="Notes"/>
          <w:rFonts w:ascii="Gill Sans MT" w:hAnsi="Gill Sans MT"/>
          <w:b/>
          <w:bCs/>
          <w:color w:val="auto"/>
          <w:sz w:val="24"/>
          <w:szCs w:val="24"/>
        </w:rPr>
        <w:t>Delete/</w:t>
      </w:r>
      <w:r w:rsidR="006A7D74" w:rsidRPr="00F8632A">
        <w:rPr>
          <w:rStyle w:val="Notes"/>
          <w:rFonts w:ascii="Gill Sans MT" w:hAnsi="Gill Sans MT"/>
          <w:b/>
          <w:bCs/>
          <w:color w:val="auto"/>
          <w:sz w:val="24"/>
          <w:szCs w:val="24"/>
        </w:rPr>
        <w:t xml:space="preserve"> </w:t>
      </w:r>
      <w:r w:rsidRPr="00F8632A">
        <w:rPr>
          <w:rStyle w:val="Notes"/>
          <w:rFonts w:ascii="Gill Sans MT" w:hAnsi="Gill Sans MT"/>
          <w:b/>
          <w:bCs/>
          <w:color w:val="auto"/>
          <w:sz w:val="24"/>
          <w:szCs w:val="24"/>
        </w:rPr>
        <w:t>adapt as appropriate</w:t>
      </w:r>
      <w:r w:rsidRPr="00F8632A">
        <w:rPr>
          <w:rFonts w:ascii="Gill Sans MT" w:hAnsi="Gill Sans MT"/>
          <w:sz w:val="24"/>
          <w:szCs w:val="24"/>
        </w:rPr>
        <w:t xml:space="preserve">] </w:t>
      </w:r>
      <w:r w:rsidR="00CE6FC3" w:rsidRPr="00F8632A">
        <w:rPr>
          <w:rFonts w:ascii="Gill Sans MT" w:hAnsi="Gill Sans MT"/>
          <w:sz w:val="24"/>
          <w:szCs w:val="24"/>
        </w:rPr>
        <w:t>[T</w:t>
      </w:r>
      <w:r w:rsidRPr="00F8632A">
        <w:rPr>
          <w:rFonts w:ascii="Gill Sans MT" w:hAnsi="Gill Sans MT"/>
          <w:sz w:val="24"/>
          <w:szCs w:val="24"/>
        </w:rPr>
        <w:t xml:space="preserve">he Committee's decision has also been communicated to </w:t>
      </w:r>
      <w:r w:rsidR="00CE6FC3" w:rsidRPr="00F8632A">
        <w:rPr>
          <w:rFonts w:ascii="Gill Sans MT" w:hAnsi="Gill Sans MT"/>
          <w:sz w:val="24"/>
          <w:szCs w:val="24"/>
        </w:rPr>
        <w:t xml:space="preserve">the </w:t>
      </w:r>
      <w:r w:rsidR="006A7D74" w:rsidRPr="00F8632A">
        <w:rPr>
          <w:rFonts w:ascii="Gill Sans MT" w:hAnsi="Gill Sans MT"/>
          <w:sz w:val="24"/>
          <w:szCs w:val="24"/>
        </w:rPr>
        <w:t>[ </w:t>
      </w:r>
      <w:r w:rsidRPr="00F8632A">
        <w:rPr>
          <w:rFonts w:ascii="Gill Sans MT" w:hAnsi="Gill Sans MT"/>
          <w:sz w:val="24"/>
          <w:szCs w:val="24"/>
        </w:rPr>
        <w:t>Local Authority's Virtual School Head (</w:t>
      </w:r>
      <w:r w:rsidRPr="00F8632A">
        <w:rPr>
          <w:rStyle w:val="DefinitionTerm"/>
          <w:rFonts w:ascii="Gill Sans MT" w:hAnsi="Gill Sans MT"/>
          <w:sz w:val="24"/>
          <w:szCs w:val="24"/>
        </w:rPr>
        <w:t>VSH</w:t>
      </w:r>
      <w:r w:rsidRPr="00F8632A">
        <w:rPr>
          <w:rFonts w:ascii="Gill Sans MT" w:hAnsi="Gill Sans MT"/>
          <w:sz w:val="24"/>
          <w:szCs w:val="24"/>
        </w:rPr>
        <w:t>)]</w:t>
      </w:r>
      <w:r w:rsidR="006A7D74" w:rsidRPr="00F8632A">
        <w:rPr>
          <w:rFonts w:ascii="Gill Sans MT" w:hAnsi="Gill Sans MT"/>
          <w:sz w:val="24"/>
          <w:szCs w:val="24"/>
        </w:rPr>
        <w:t xml:space="preserve"> [ </w:t>
      </w:r>
      <w:r w:rsidRPr="00F8632A">
        <w:rPr>
          <w:rFonts w:ascii="Gill Sans MT" w:hAnsi="Gill Sans MT"/>
          <w:sz w:val="24"/>
          <w:szCs w:val="24"/>
        </w:rPr>
        <w:t>and</w:t>
      </w:r>
      <w:r w:rsidR="006A7D74" w:rsidRPr="00F8632A">
        <w:rPr>
          <w:rFonts w:ascii="Gill Sans MT" w:hAnsi="Gill Sans MT"/>
          <w:sz w:val="24"/>
          <w:szCs w:val="24"/>
        </w:rPr>
        <w:t>] [ </w:t>
      </w:r>
      <w:r w:rsidR="00CE6FC3" w:rsidRPr="00F8632A">
        <w:rPr>
          <w:rFonts w:ascii="Gill Sans MT" w:hAnsi="Gill Sans MT"/>
          <w:sz w:val="24"/>
          <w:szCs w:val="24"/>
        </w:rPr>
        <w:t>[ pupil's name]'s</w:t>
      </w:r>
      <w:r w:rsidR="00CE6FC3" w:rsidRPr="00F8632A">
        <w:rPr>
          <w:rFonts w:ascii="Gill Sans MT" w:hAnsi="Gill Sans MT"/>
          <w:iCs/>
          <w:sz w:val="24"/>
          <w:szCs w:val="24"/>
        </w:rPr>
        <w:t xml:space="preserve"> </w:t>
      </w:r>
      <w:r w:rsidRPr="00F8632A">
        <w:rPr>
          <w:rFonts w:ascii="Gill Sans MT" w:hAnsi="Gill Sans MT"/>
          <w:sz w:val="24"/>
          <w:szCs w:val="24"/>
        </w:rPr>
        <w:t>Social Worker].]</w:t>
      </w:r>
    </w:p>
    <w:p w14:paraId="25D58DAD" w14:textId="77777777" w:rsidR="00F55DF6" w:rsidRPr="00F8632A" w:rsidRDefault="00F55DF6" w:rsidP="00DF7790">
      <w:pPr>
        <w:pStyle w:val="Singlespaced"/>
        <w:rPr>
          <w:rFonts w:ascii="Gill Sans MT" w:hAnsi="Gill Sans MT"/>
          <w:sz w:val="24"/>
          <w:szCs w:val="24"/>
        </w:rPr>
      </w:pPr>
    </w:p>
    <w:p w14:paraId="0DFB9B76" w14:textId="600E6020"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If you believe that there has been unlawful discrimination in relation to the exclusion, you may make a claim under the Equality Act 2010 to the First-Tier Tribunal (Special Educational Needs and Disability) in the case of disability discrimination, or the County Court in the case of other forms of discrimination.  These claims must be made within </w:t>
      </w:r>
      <w:r w:rsidR="00701BBD" w:rsidRPr="00F8632A">
        <w:rPr>
          <w:rFonts w:ascii="Gill Sans MT" w:hAnsi="Gill Sans MT"/>
          <w:sz w:val="24"/>
          <w:szCs w:val="24"/>
        </w:rPr>
        <w:t>six</w:t>
      </w:r>
      <w:r w:rsidRPr="00F8632A">
        <w:rPr>
          <w:rFonts w:ascii="Gill Sans MT" w:hAnsi="Gill Sans MT"/>
          <w:sz w:val="24"/>
          <w:szCs w:val="24"/>
        </w:rPr>
        <w:t xml:space="preserve"> months of the date on which the discrimination is alleged to have taken place.</w:t>
      </w:r>
    </w:p>
    <w:p w14:paraId="47BF7321" w14:textId="77777777" w:rsidR="00F55DF6" w:rsidRPr="00F8632A" w:rsidRDefault="00F55DF6" w:rsidP="00DF7790">
      <w:pPr>
        <w:pStyle w:val="Singlespaced"/>
        <w:rPr>
          <w:rFonts w:ascii="Gill Sans MT" w:hAnsi="Gill Sans MT"/>
          <w:sz w:val="24"/>
          <w:szCs w:val="24"/>
        </w:rPr>
      </w:pPr>
    </w:p>
    <w:p w14:paraId="62DD8C32" w14:textId="35AE14A4"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The Department for Education's statutory guidance on suspensions and permanent exclusions can be accessed online at:</w:t>
      </w:r>
      <w:r w:rsidR="00701BBD" w:rsidRPr="00F8632A">
        <w:rPr>
          <w:rFonts w:ascii="Gill Sans MT" w:hAnsi="Gill Sans MT"/>
          <w:sz w:val="24"/>
          <w:szCs w:val="24"/>
        </w:rPr>
        <w:t xml:space="preserve"> </w:t>
      </w:r>
      <w:hyperlink r:id="rId10" w:history="1">
        <w:r w:rsidR="006A7D74" w:rsidRPr="00F8632A">
          <w:rPr>
            <w:rStyle w:val="Hyperlink"/>
            <w:rFonts w:ascii="Gill Sans MT" w:hAnsi="Gill Sans MT"/>
            <w:color w:val="auto"/>
            <w:sz w:val="24"/>
            <w:szCs w:val="24"/>
          </w:rPr>
          <w:t>https://www.gov.uk/government/publications/school-exclusion</w:t>
        </w:r>
      </w:hyperlink>
      <w:r w:rsidR="006A7D74" w:rsidRPr="00F8632A">
        <w:rPr>
          <w:rFonts w:ascii="Gill Sans MT" w:hAnsi="Gill Sans MT"/>
          <w:sz w:val="24"/>
          <w:szCs w:val="24"/>
        </w:rPr>
        <w:t xml:space="preserve"> </w:t>
      </w:r>
    </w:p>
    <w:p w14:paraId="725AA07B" w14:textId="77777777" w:rsidR="00701BBD" w:rsidRPr="00F8632A" w:rsidRDefault="00701BBD" w:rsidP="00DF7790">
      <w:pPr>
        <w:pStyle w:val="Singlespaced"/>
        <w:rPr>
          <w:rFonts w:ascii="Gill Sans MT" w:hAnsi="Gill Sans MT"/>
          <w:sz w:val="24"/>
          <w:szCs w:val="24"/>
        </w:rPr>
      </w:pPr>
    </w:p>
    <w:p w14:paraId="1FEEA111" w14:textId="26E6524E" w:rsidR="00B42463" w:rsidRPr="00F8632A" w:rsidRDefault="00B42463" w:rsidP="00DF7790">
      <w:pPr>
        <w:pStyle w:val="Singlespaced"/>
        <w:rPr>
          <w:rFonts w:ascii="Gill Sans MT" w:hAnsi="Gill Sans MT"/>
          <w:sz w:val="24"/>
          <w:szCs w:val="24"/>
        </w:rPr>
      </w:pPr>
      <w:r w:rsidRPr="00F8632A">
        <w:rPr>
          <w:rFonts w:ascii="Gill Sans MT" w:hAnsi="Gill Sans MT"/>
          <w:sz w:val="24"/>
          <w:szCs w:val="24"/>
        </w:rPr>
        <w:t xml:space="preserve">You are able to access the following sources of impartial advice: </w:t>
      </w:r>
    </w:p>
    <w:p w14:paraId="6CF03D05" w14:textId="77777777" w:rsidR="00F55DF6" w:rsidRPr="00F8632A" w:rsidRDefault="00F55DF6" w:rsidP="00DF7790">
      <w:pPr>
        <w:pStyle w:val="Singlespaced"/>
        <w:rPr>
          <w:rFonts w:ascii="Gill Sans MT" w:hAnsi="Gill Sans MT"/>
          <w:sz w:val="24"/>
          <w:szCs w:val="24"/>
        </w:rPr>
      </w:pPr>
    </w:p>
    <w:p w14:paraId="56A8BA24" w14:textId="77777777" w:rsidR="008D6897" w:rsidRPr="00F8632A" w:rsidRDefault="008D6897" w:rsidP="008D6897">
      <w:pPr>
        <w:pStyle w:val="ListBullet"/>
        <w:numPr>
          <w:ilvl w:val="0"/>
          <w:numId w:val="40"/>
        </w:numPr>
        <w:rPr>
          <w:rFonts w:ascii="Gill Sans MT" w:hAnsi="Gill Sans MT"/>
          <w:sz w:val="24"/>
          <w:szCs w:val="24"/>
        </w:rPr>
      </w:pPr>
      <w:r w:rsidRPr="00F8632A">
        <w:rPr>
          <w:rFonts w:ascii="Gill Sans MT" w:hAnsi="Gill Sans MT"/>
          <w:b/>
          <w:sz w:val="24"/>
          <w:szCs w:val="24"/>
        </w:rPr>
        <w:t>Education Inclusion Service,</w:t>
      </w:r>
      <w:r w:rsidRPr="00F8632A">
        <w:rPr>
          <w:rFonts w:ascii="Gill Sans MT" w:hAnsi="Gill Sans MT"/>
          <w:sz w:val="24"/>
          <w:szCs w:val="24"/>
        </w:rPr>
        <w:t xml:space="preserve"> Gloucestershire County Council  Telephone: 01452 427360/427800</w:t>
      </w:r>
    </w:p>
    <w:p w14:paraId="21F9C8AD" w14:textId="77777777" w:rsidR="008D6897" w:rsidRPr="00F8632A" w:rsidRDefault="008D6897" w:rsidP="008D6897">
      <w:pPr>
        <w:pStyle w:val="ListBullet"/>
        <w:numPr>
          <w:ilvl w:val="0"/>
          <w:numId w:val="40"/>
        </w:numPr>
        <w:spacing w:after="0"/>
        <w:rPr>
          <w:rStyle w:val="Hyperlink"/>
          <w:rFonts w:ascii="Gill Sans MT" w:hAnsi="Gill Sans MT"/>
          <w:color w:val="auto"/>
          <w:sz w:val="24"/>
          <w:szCs w:val="24"/>
        </w:rPr>
      </w:pPr>
      <w:r w:rsidRPr="00F8632A">
        <w:rPr>
          <w:rFonts w:ascii="Gill Sans MT" w:hAnsi="Gill Sans MT"/>
          <w:sz w:val="24"/>
          <w:szCs w:val="24"/>
        </w:rPr>
        <w:t xml:space="preserve">Coram's Child Law Advice service on 0300 330 5485 (Monday to Friday, 8.00 am to 6.00 pm) or via their website: </w:t>
      </w:r>
      <w:hyperlink r:id="rId11" w:history="1">
        <w:r w:rsidRPr="00F8632A">
          <w:rPr>
            <w:rStyle w:val="Hyperlink"/>
            <w:rFonts w:ascii="Gill Sans MT" w:hAnsi="Gill Sans MT"/>
            <w:color w:val="auto"/>
            <w:sz w:val="24"/>
            <w:szCs w:val="24"/>
          </w:rPr>
          <w:t>https://childlawadvice.org.uk/information-pages/school-exclusion/</w:t>
        </w:r>
      </w:hyperlink>
    </w:p>
    <w:p w14:paraId="06946746" w14:textId="77777777" w:rsidR="008D6897" w:rsidRPr="00F8632A" w:rsidRDefault="008D6897" w:rsidP="008D6897">
      <w:pPr>
        <w:pStyle w:val="ListBullet"/>
        <w:numPr>
          <w:ilvl w:val="0"/>
          <w:numId w:val="0"/>
        </w:numPr>
        <w:tabs>
          <w:tab w:val="num" w:pos="284"/>
        </w:tabs>
        <w:spacing w:after="0"/>
        <w:ind w:left="284" w:hanging="284"/>
        <w:rPr>
          <w:rFonts w:ascii="Gill Sans MT" w:hAnsi="Gill Sans MT"/>
          <w:sz w:val="24"/>
          <w:szCs w:val="24"/>
        </w:rPr>
      </w:pPr>
    </w:p>
    <w:p w14:paraId="064A946B" w14:textId="77777777" w:rsidR="008D6897" w:rsidRPr="00F8632A" w:rsidRDefault="008D6897" w:rsidP="008D6897">
      <w:pPr>
        <w:pStyle w:val="ListBullet"/>
        <w:numPr>
          <w:ilvl w:val="0"/>
          <w:numId w:val="40"/>
        </w:numPr>
        <w:spacing w:after="0"/>
        <w:rPr>
          <w:rFonts w:ascii="Gill Sans MT" w:hAnsi="Gill Sans MT"/>
          <w:sz w:val="24"/>
          <w:szCs w:val="24"/>
        </w:rPr>
      </w:pPr>
      <w:r w:rsidRPr="00F8632A">
        <w:rPr>
          <w:rFonts w:ascii="Gill Sans MT" w:hAnsi="Gill Sans MT"/>
          <w:sz w:val="24"/>
          <w:szCs w:val="24"/>
        </w:rPr>
        <w:t xml:space="preserve">ACE Education on 0300 0115 142 (Monday to Wednesday, 10.00 am to 1.00 pm, during term time) or via their website: </w:t>
      </w:r>
      <w:hyperlink r:id="rId12" w:history="1">
        <w:r w:rsidRPr="00F8632A">
          <w:rPr>
            <w:rStyle w:val="Hyperlink"/>
            <w:rFonts w:ascii="Gill Sans MT" w:hAnsi="Gill Sans MT"/>
            <w:color w:val="auto"/>
            <w:sz w:val="24"/>
            <w:szCs w:val="24"/>
          </w:rPr>
          <w:t>http://www.ace-ed.org.uk/</w:t>
        </w:r>
      </w:hyperlink>
      <w:r w:rsidRPr="00F8632A">
        <w:rPr>
          <w:rFonts w:ascii="Gill Sans MT" w:hAnsi="Gill Sans MT"/>
          <w:sz w:val="24"/>
          <w:szCs w:val="24"/>
        </w:rPr>
        <w:t xml:space="preserve"> </w:t>
      </w:r>
    </w:p>
    <w:p w14:paraId="762C71E2" w14:textId="77777777" w:rsidR="008D6897" w:rsidRPr="00F8632A" w:rsidRDefault="008D6897" w:rsidP="008D6897">
      <w:pPr>
        <w:pStyle w:val="ListBullet"/>
        <w:numPr>
          <w:ilvl w:val="0"/>
          <w:numId w:val="0"/>
        </w:numPr>
        <w:tabs>
          <w:tab w:val="num" w:pos="284"/>
        </w:tabs>
        <w:spacing w:after="0"/>
        <w:ind w:left="284" w:hanging="284"/>
        <w:rPr>
          <w:rFonts w:ascii="Gill Sans MT" w:hAnsi="Gill Sans MT"/>
          <w:sz w:val="24"/>
          <w:szCs w:val="24"/>
        </w:rPr>
      </w:pPr>
    </w:p>
    <w:p w14:paraId="2219E0F7" w14:textId="77777777" w:rsidR="008D6897" w:rsidRPr="00F8632A" w:rsidRDefault="008D6897" w:rsidP="008D6897">
      <w:pPr>
        <w:pStyle w:val="ListBullet"/>
        <w:numPr>
          <w:ilvl w:val="0"/>
          <w:numId w:val="40"/>
        </w:numPr>
        <w:spacing w:after="0"/>
        <w:rPr>
          <w:rFonts w:ascii="Gill Sans MT" w:hAnsi="Gill Sans MT"/>
          <w:sz w:val="24"/>
          <w:szCs w:val="24"/>
        </w:rPr>
      </w:pPr>
      <w:r w:rsidRPr="00F8632A">
        <w:rPr>
          <w:rFonts w:ascii="Gill Sans MT" w:hAnsi="Gill Sans MT"/>
          <w:sz w:val="24"/>
          <w:szCs w:val="24"/>
        </w:rPr>
        <w:t>Independent Provider of Special Education Advice (</w:t>
      </w:r>
      <w:r w:rsidRPr="00F8632A">
        <w:rPr>
          <w:rStyle w:val="DefinitionTerm"/>
          <w:rFonts w:ascii="Gill Sans MT" w:hAnsi="Gill Sans MT"/>
          <w:sz w:val="24"/>
          <w:szCs w:val="24"/>
        </w:rPr>
        <w:t>IPSEA</w:t>
      </w:r>
      <w:r w:rsidRPr="00F8632A">
        <w:rPr>
          <w:rFonts w:ascii="Gill Sans MT" w:hAnsi="Gill Sans MT"/>
          <w:sz w:val="24"/>
          <w:szCs w:val="24"/>
        </w:rPr>
        <w:t xml:space="preserve">) on 0300 222 5899 or via their website: </w:t>
      </w:r>
      <w:hyperlink r:id="rId13" w:history="1">
        <w:r w:rsidRPr="00F8632A">
          <w:rPr>
            <w:rStyle w:val="Hyperlink"/>
            <w:rFonts w:ascii="Gill Sans MT" w:hAnsi="Gill Sans MT"/>
            <w:color w:val="auto"/>
            <w:sz w:val="24"/>
            <w:szCs w:val="24"/>
          </w:rPr>
          <w:t>https://www.ipsea.org.uk/</w:t>
        </w:r>
      </w:hyperlink>
      <w:r w:rsidRPr="00F8632A">
        <w:rPr>
          <w:rFonts w:ascii="Gill Sans MT" w:hAnsi="Gill Sans MT"/>
          <w:sz w:val="24"/>
          <w:szCs w:val="24"/>
        </w:rPr>
        <w:t xml:space="preserve"> </w:t>
      </w:r>
    </w:p>
    <w:p w14:paraId="55D832EE" w14:textId="77777777" w:rsidR="008D6897" w:rsidRPr="00F8632A" w:rsidRDefault="008D6897" w:rsidP="008D6897">
      <w:pPr>
        <w:pStyle w:val="ListParagraph"/>
        <w:rPr>
          <w:rFonts w:ascii="Gill Sans MT" w:hAnsi="Gill Sans MT"/>
          <w:sz w:val="24"/>
          <w:szCs w:val="24"/>
        </w:rPr>
      </w:pPr>
    </w:p>
    <w:p w14:paraId="6226AE13" w14:textId="77777777" w:rsidR="008D6897" w:rsidRPr="00F8632A" w:rsidRDefault="008D6897" w:rsidP="008D6897">
      <w:pPr>
        <w:pStyle w:val="ListBullet"/>
        <w:numPr>
          <w:ilvl w:val="0"/>
          <w:numId w:val="40"/>
        </w:numPr>
        <w:spacing w:after="0"/>
        <w:rPr>
          <w:rFonts w:ascii="Gill Sans MT" w:hAnsi="Gill Sans MT"/>
          <w:sz w:val="24"/>
          <w:szCs w:val="24"/>
        </w:rPr>
      </w:pPr>
      <w:r w:rsidRPr="00F8632A">
        <w:rPr>
          <w:rStyle w:val="Notes"/>
          <w:rFonts w:ascii="Gill Sans MT" w:hAnsi="Gill Sans MT"/>
          <w:color w:val="auto"/>
          <w:sz w:val="24"/>
          <w:szCs w:val="24"/>
        </w:rPr>
        <w:t>Insert details of other relevant sources of advice relevant to the pupil or their family</w:t>
      </w:r>
    </w:p>
    <w:p w14:paraId="1A9261FE" w14:textId="77777777" w:rsidR="00DF7790" w:rsidRPr="00F8632A" w:rsidRDefault="00DF7790" w:rsidP="00DF7790">
      <w:pPr>
        <w:pStyle w:val="ListBullet"/>
        <w:numPr>
          <w:ilvl w:val="0"/>
          <w:numId w:val="0"/>
        </w:numPr>
        <w:spacing w:after="0"/>
        <w:ind w:left="284"/>
        <w:rPr>
          <w:rFonts w:ascii="Gill Sans MT" w:hAnsi="Gill Sans MT"/>
          <w:sz w:val="24"/>
          <w:szCs w:val="24"/>
        </w:rPr>
      </w:pPr>
    </w:p>
    <w:p w14:paraId="36DC88CB" w14:textId="5911FA95" w:rsidR="00B42463" w:rsidRPr="00F8632A" w:rsidRDefault="00B42463" w:rsidP="00DF7790">
      <w:pPr>
        <w:pStyle w:val="ListBullet"/>
        <w:numPr>
          <w:ilvl w:val="0"/>
          <w:numId w:val="0"/>
        </w:numPr>
        <w:spacing w:after="0"/>
        <w:rPr>
          <w:rFonts w:ascii="Gill Sans MT" w:hAnsi="Gill Sans MT"/>
          <w:sz w:val="24"/>
          <w:szCs w:val="24"/>
        </w:rPr>
      </w:pPr>
      <w:r w:rsidRPr="00F8632A">
        <w:rPr>
          <w:rFonts w:ascii="Gill Sans MT" w:hAnsi="Gill Sans MT"/>
          <w:sz w:val="24"/>
          <w:szCs w:val="24"/>
        </w:rPr>
        <w:t>Yours sincerely</w:t>
      </w:r>
    </w:p>
    <w:p w14:paraId="0345B4D6" w14:textId="77777777" w:rsidR="00872F98" w:rsidRPr="00F8632A" w:rsidRDefault="00872F98" w:rsidP="00DF7790">
      <w:pPr>
        <w:pStyle w:val="Singlespaced"/>
        <w:rPr>
          <w:rFonts w:ascii="Gill Sans MT" w:hAnsi="Gill Sans MT"/>
          <w:sz w:val="24"/>
          <w:szCs w:val="24"/>
        </w:rPr>
      </w:pPr>
    </w:p>
    <w:p w14:paraId="243737C2" w14:textId="77777777" w:rsidR="00872F98" w:rsidRPr="00F8632A" w:rsidRDefault="00872F98" w:rsidP="00DF7790">
      <w:pPr>
        <w:pStyle w:val="Singlespaced"/>
        <w:rPr>
          <w:rFonts w:ascii="Gill Sans MT" w:hAnsi="Gill Sans MT"/>
          <w:sz w:val="24"/>
          <w:szCs w:val="24"/>
        </w:rPr>
      </w:pPr>
    </w:p>
    <w:p w14:paraId="7562C1ED" w14:textId="77777777" w:rsidR="00872F98" w:rsidRPr="00F8632A" w:rsidRDefault="00872F98" w:rsidP="00DF7790">
      <w:pPr>
        <w:pStyle w:val="Singlespaced"/>
        <w:rPr>
          <w:rFonts w:ascii="Gill Sans MT" w:hAnsi="Gill Sans MT"/>
          <w:sz w:val="24"/>
          <w:szCs w:val="24"/>
        </w:rPr>
      </w:pPr>
    </w:p>
    <w:p w14:paraId="68B697A2" w14:textId="25D66856" w:rsidR="00872F98" w:rsidRPr="00F8632A" w:rsidRDefault="00323CF1" w:rsidP="00DF7790">
      <w:pPr>
        <w:pStyle w:val="Signoffname"/>
        <w:spacing w:after="0"/>
        <w:rPr>
          <w:rFonts w:ascii="Gill Sans MT" w:hAnsi="Gill Sans MT"/>
          <w:sz w:val="24"/>
          <w:szCs w:val="24"/>
        </w:rPr>
      </w:pPr>
      <w:r w:rsidRPr="00F8632A">
        <w:rPr>
          <w:rFonts w:ascii="Gill Sans MT" w:hAnsi="Gill Sans MT"/>
          <w:sz w:val="24"/>
          <w:szCs w:val="24"/>
        </w:rPr>
        <w:t>[ Full name]</w:t>
      </w:r>
    </w:p>
    <w:p w14:paraId="3FE4097A" w14:textId="77777777" w:rsidR="00872F98" w:rsidRPr="00F8632A" w:rsidRDefault="00872F98" w:rsidP="00DF7790">
      <w:pPr>
        <w:pStyle w:val="Signoffposition"/>
        <w:rPr>
          <w:rFonts w:ascii="Gill Sans MT" w:hAnsi="Gill Sans MT"/>
          <w:sz w:val="24"/>
          <w:szCs w:val="24"/>
        </w:rPr>
      </w:pPr>
      <w:r w:rsidRPr="00F8632A">
        <w:rPr>
          <w:rFonts w:ascii="Gill Sans MT" w:hAnsi="Gill Sans MT"/>
          <w:sz w:val="24"/>
          <w:szCs w:val="24"/>
        </w:rPr>
        <w:t>Clerk to the Governors' Discipline Committee</w:t>
      </w:r>
    </w:p>
    <w:sectPr w:rsidR="00872F98" w:rsidRPr="00F8632A" w:rsidSect="00A350D4">
      <w:headerReference w:type="first" r:id="rId14"/>
      <w:footerReference w:type="first" r:id="rId15"/>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588F3" w14:textId="77777777" w:rsidR="00205683" w:rsidRDefault="00205683">
      <w:pPr>
        <w:pStyle w:val="Footer"/>
      </w:pPr>
    </w:p>
  </w:endnote>
  <w:endnote w:type="continuationSeparator" w:id="0">
    <w:p w14:paraId="6B1A717C" w14:textId="77777777" w:rsidR="00205683" w:rsidRDefault="0020568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A23B" w14:textId="77777777" w:rsidR="00205683" w:rsidRDefault="00205683" w:rsidP="00DE2105">
    <w:pPr>
      <w:pStyle w:val="Footer"/>
    </w:pPr>
  </w:p>
  <w:p w14:paraId="6BBA6F19" w14:textId="77777777" w:rsidR="00205683" w:rsidRPr="00F40178" w:rsidRDefault="00205683" w:rsidP="00DE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1F3BA" w14:textId="77777777" w:rsidR="00205683" w:rsidRDefault="00205683">
      <w:pPr>
        <w:pStyle w:val="Footer"/>
      </w:pPr>
    </w:p>
  </w:footnote>
  <w:footnote w:type="continuationSeparator" w:id="0">
    <w:p w14:paraId="2DF3CD19" w14:textId="77777777" w:rsidR="00205683" w:rsidRDefault="0020568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ED0F" w14:textId="2C18186E" w:rsidR="00205683" w:rsidRDefault="00F8632A" w:rsidP="002B657E">
    <w:pPr>
      <w:spacing w:after="0"/>
      <w:jc w:val="right"/>
    </w:pPr>
    <w:r>
      <w:rPr>
        <w:noProof/>
      </w:rPr>
      <w:drawing>
        <wp:inline distT="0" distB="0" distL="0" distR="0" wp14:anchorId="69D8FBC3" wp14:editId="443F4700">
          <wp:extent cx="1238250" cy="905197"/>
          <wp:effectExtent l="0" t="0" r="0" b="9525"/>
          <wp:docPr id="1919856860" name="Picture 2" descr="A purple key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56860" name="Picture 2" descr="A purple key with a cro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675" cy="920860"/>
                  </a:xfrm>
                  <a:prstGeom prst="rect">
                    <a:avLst/>
                  </a:prstGeom>
                  <a:noFill/>
                  <a:ln>
                    <a:noFill/>
                  </a:ln>
                </pic:spPr>
              </pic:pic>
            </a:graphicData>
          </a:graphic>
        </wp:inline>
      </w:drawing>
    </w:r>
    <w:r w:rsidR="00205683">
      <w:rPr>
        <w:noProof/>
        <w:lang w:eastAsia="en-GB"/>
      </w:rPr>
      <mc:AlternateContent>
        <mc:Choice Requires="wps">
          <w:drawing>
            <wp:anchor distT="0" distB="0" distL="114300" distR="114300" simplePos="0" relativeHeight="251656192" behindDoc="0" locked="0" layoutInCell="1" allowOverlap="1" wp14:anchorId="08E5CA87" wp14:editId="72975F47">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AEF54"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C570E692"/>
    <w:name w:val="List Bullet"/>
    <w:lvl w:ilvl="0">
      <w:start w:val="1"/>
      <w:numFmt w:val="bullet"/>
      <w:pStyle w:val="ListBullet"/>
      <w:lvlText w:val="·"/>
      <w:lvlJc w:val="left"/>
      <w:pPr>
        <w:tabs>
          <w:tab w:val="num" w:pos="900"/>
        </w:tabs>
        <w:ind w:left="900" w:hanging="720"/>
      </w:pPr>
      <w:rPr>
        <w:rFonts w:ascii="Symbol" w:hAnsi="Symbol" w:hint="default"/>
        <w:b w:val="0"/>
        <w:i w:val="0"/>
        <w:caps w:val="0"/>
        <w:sz w:val="22"/>
      </w:rPr>
    </w:lvl>
    <w:lvl w:ilvl="1">
      <w:start w:val="1"/>
      <w:numFmt w:val="bullet"/>
      <w:pStyle w:val="ListBullet2"/>
      <w:lvlText w:val="-"/>
      <w:lvlJc w:val="left"/>
      <w:pPr>
        <w:tabs>
          <w:tab w:val="num" w:pos="1620"/>
        </w:tabs>
        <w:ind w:left="1620" w:hanging="720"/>
      </w:pPr>
      <w:rPr>
        <w:rFonts w:ascii="Calibri" w:hAnsi="Calibri" w:hint="default"/>
        <w:b w:val="0"/>
        <w:i w:val="0"/>
        <w:caps w:val="0"/>
        <w:sz w:val="22"/>
      </w:rPr>
    </w:lvl>
    <w:lvl w:ilvl="2">
      <w:start w:val="1"/>
      <w:numFmt w:val="decimal"/>
      <w:lvlText w:val="%1.%2.%3"/>
      <w:lvlJc w:val="left"/>
      <w:pPr>
        <w:tabs>
          <w:tab w:val="num" w:pos="900"/>
        </w:tabs>
        <w:ind w:left="900" w:hanging="720"/>
      </w:pPr>
      <w:rPr>
        <w:rFonts w:ascii="Times New Roman" w:hAnsi="Times New Roman" w:hint="default"/>
        <w:b w:val="0"/>
        <w:i w:val="0"/>
        <w:sz w:val="22"/>
        <w:szCs w:val="22"/>
      </w:rPr>
    </w:lvl>
    <w:lvl w:ilvl="3">
      <w:start w:val="1"/>
      <w:numFmt w:val="lowerLetter"/>
      <w:lvlText w:val="(%4)"/>
      <w:lvlJc w:val="left"/>
      <w:pPr>
        <w:tabs>
          <w:tab w:val="num" w:pos="1620"/>
        </w:tabs>
        <w:ind w:left="1620" w:hanging="720"/>
      </w:pPr>
      <w:rPr>
        <w:rFonts w:ascii="Times New Roman" w:hAnsi="Times New Roman" w:hint="default"/>
        <w:b w:val="0"/>
        <w:i w:val="0"/>
        <w:sz w:val="22"/>
        <w:szCs w:val="22"/>
      </w:rPr>
    </w:lvl>
    <w:lvl w:ilvl="4">
      <w:start w:val="1"/>
      <w:numFmt w:val="lowerRoman"/>
      <w:lvlText w:val="(%5)"/>
      <w:lvlJc w:val="left"/>
      <w:pPr>
        <w:tabs>
          <w:tab w:val="num" w:pos="2340"/>
        </w:tabs>
        <w:ind w:left="2340" w:hanging="720"/>
      </w:pPr>
      <w:rPr>
        <w:rFonts w:ascii="Times New Roman" w:hAnsi="Times New Roman" w:hint="default"/>
        <w:b w:val="0"/>
        <w:i w:val="0"/>
        <w:sz w:val="22"/>
        <w:szCs w:val="22"/>
      </w:rPr>
    </w:lvl>
    <w:lvl w:ilvl="5">
      <w:start w:val="1"/>
      <w:numFmt w:val="none"/>
      <w:lvlText w:val="A"/>
      <w:lvlJc w:val="left"/>
      <w:pPr>
        <w:tabs>
          <w:tab w:val="num" w:pos="3060"/>
        </w:tabs>
        <w:ind w:left="3060" w:hanging="720"/>
      </w:pPr>
      <w:rPr>
        <w:rFonts w:ascii="Times New Roman" w:hAnsi="Times New Roman" w:hint="default"/>
        <w:b w:val="0"/>
        <w:i w:val="0"/>
        <w:sz w:val="22"/>
        <w:szCs w:val="22"/>
      </w:rPr>
    </w:lvl>
    <w:lvl w:ilvl="6">
      <w:start w:val="1"/>
      <w:numFmt w:val="decimal"/>
      <w:lvlText w:val="(%7)"/>
      <w:lvlJc w:val="left"/>
      <w:pPr>
        <w:tabs>
          <w:tab w:val="num" w:pos="3780"/>
        </w:tabs>
        <w:ind w:left="3780" w:hanging="720"/>
      </w:pPr>
      <w:rPr>
        <w:rFonts w:ascii="Times New Roman" w:hAnsi="Times New Roman" w:hint="default"/>
        <w:b w:val="0"/>
        <w:i w:val="0"/>
        <w:sz w:val="22"/>
        <w:szCs w:val="22"/>
      </w:rPr>
    </w:lvl>
    <w:lvl w:ilvl="7">
      <w:start w:val="1"/>
      <w:numFmt w:val="lowerLetter"/>
      <w:lvlText w:val="%8"/>
      <w:lvlJc w:val="left"/>
      <w:pPr>
        <w:tabs>
          <w:tab w:val="num" w:pos="4501"/>
        </w:tabs>
        <w:ind w:left="4501" w:hanging="721"/>
      </w:pPr>
      <w:rPr>
        <w:rFonts w:ascii="Times New Roman" w:hAnsi="Times New Roman" w:hint="default"/>
        <w:b w:val="0"/>
        <w:i w:val="0"/>
        <w:sz w:val="22"/>
        <w:szCs w:val="22"/>
      </w:rPr>
    </w:lvl>
    <w:lvl w:ilvl="8">
      <w:start w:val="1"/>
      <w:numFmt w:val="decimal"/>
      <w:lvlText w:val="%9."/>
      <w:lvlJc w:val="left"/>
      <w:pPr>
        <w:tabs>
          <w:tab w:val="num" w:pos="5221"/>
        </w:tabs>
        <w:ind w:left="522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461727686">
    <w:abstractNumId w:val="14"/>
  </w:num>
  <w:num w:numId="2" w16cid:durableId="2128890601">
    <w:abstractNumId w:val="9"/>
  </w:num>
  <w:num w:numId="3" w16cid:durableId="964847103">
    <w:abstractNumId w:val="1"/>
  </w:num>
  <w:num w:numId="4" w16cid:durableId="356465059">
    <w:abstractNumId w:val="10"/>
  </w:num>
  <w:num w:numId="5" w16cid:durableId="110825793">
    <w:abstractNumId w:val="17"/>
  </w:num>
  <w:num w:numId="6" w16cid:durableId="1593969115">
    <w:abstractNumId w:val="11"/>
  </w:num>
  <w:num w:numId="7" w16cid:durableId="377625720">
    <w:abstractNumId w:val="12"/>
  </w:num>
  <w:num w:numId="8" w16cid:durableId="846142256">
    <w:abstractNumId w:val="6"/>
  </w:num>
  <w:num w:numId="9" w16cid:durableId="1661352487">
    <w:abstractNumId w:val="8"/>
  </w:num>
  <w:num w:numId="10" w16cid:durableId="260072267">
    <w:abstractNumId w:val="0"/>
  </w:num>
  <w:num w:numId="11" w16cid:durableId="516311151">
    <w:abstractNumId w:val="4"/>
  </w:num>
  <w:num w:numId="12" w16cid:durableId="1482115401">
    <w:abstractNumId w:val="3"/>
  </w:num>
  <w:num w:numId="13" w16cid:durableId="1918858282">
    <w:abstractNumId w:val="0"/>
  </w:num>
  <w:num w:numId="14" w16cid:durableId="868765622">
    <w:abstractNumId w:val="2"/>
  </w:num>
  <w:num w:numId="15" w16cid:durableId="1805006735">
    <w:abstractNumId w:val="13"/>
  </w:num>
  <w:num w:numId="16" w16cid:durableId="753937200">
    <w:abstractNumId w:val="7"/>
  </w:num>
  <w:num w:numId="17" w16cid:durableId="1180313709">
    <w:abstractNumId w:val="16"/>
  </w:num>
  <w:num w:numId="18" w16cid:durableId="750279325">
    <w:abstractNumId w:val="16"/>
  </w:num>
  <w:num w:numId="19" w16cid:durableId="1195994106">
    <w:abstractNumId w:val="0"/>
  </w:num>
  <w:num w:numId="20" w16cid:durableId="1972589341">
    <w:abstractNumId w:val="5"/>
  </w:num>
  <w:num w:numId="21" w16cid:durableId="1022318952">
    <w:abstractNumId w:val="0"/>
  </w:num>
  <w:num w:numId="22" w16cid:durableId="1629314868">
    <w:abstractNumId w:val="0"/>
  </w:num>
  <w:num w:numId="23" w16cid:durableId="267273730">
    <w:abstractNumId w:val="0"/>
  </w:num>
  <w:num w:numId="24" w16cid:durableId="1520002338">
    <w:abstractNumId w:val="0"/>
  </w:num>
  <w:num w:numId="25" w16cid:durableId="858085846">
    <w:abstractNumId w:val="0"/>
  </w:num>
  <w:num w:numId="26" w16cid:durableId="576208709">
    <w:abstractNumId w:val="0"/>
  </w:num>
  <w:num w:numId="27" w16cid:durableId="2030179305">
    <w:abstractNumId w:val="0"/>
  </w:num>
  <w:num w:numId="28" w16cid:durableId="1963923694">
    <w:abstractNumId w:val="0"/>
  </w:num>
  <w:num w:numId="29" w16cid:durableId="567884247">
    <w:abstractNumId w:val="0"/>
  </w:num>
  <w:num w:numId="30" w16cid:durableId="1791851246">
    <w:abstractNumId w:val="0"/>
  </w:num>
  <w:num w:numId="31" w16cid:durableId="1845319082">
    <w:abstractNumId w:val="0"/>
  </w:num>
  <w:num w:numId="32" w16cid:durableId="1008488644">
    <w:abstractNumId w:val="0"/>
  </w:num>
  <w:num w:numId="33" w16cid:durableId="967780072">
    <w:abstractNumId w:val="0"/>
  </w:num>
  <w:num w:numId="34" w16cid:durableId="2138141682">
    <w:abstractNumId w:val="0"/>
  </w:num>
  <w:num w:numId="35" w16cid:durableId="1659310280">
    <w:abstractNumId w:val="0"/>
  </w:num>
  <w:num w:numId="36" w16cid:durableId="1957448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8945905">
    <w:abstractNumId w:val="0"/>
  </w:num>
  <w:num w:numId="38" w16cid:durableId="1556813920">
    <w:abstractNumId w:val="16"/>
  </w:num>
  <w:num w:numId="39" w16cid:durableId="1235167866">
    <w:abstractNumId w:val="16"/>
  </w:num>
  <w:num w:numId="40"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LET"/>
    <w:docVar w:name="vDocType$" w:val="LET"/>
  </w:docVars>
  <w:rsids>
    <w:rsidRoot w:val="00AE2C08"/>
    <w:rsid w:val="00032ED5"/>
    <w:rsid w:val="00040CAB"/>
    <w:rsid w:val="0004225B"/>
    <w:rsid w:val="00045BA9"/>
    <w:rsid w:val="00083407"/>
    <w:rsid w:val="000900C2"/>
    <w:rsid w:val="00094BCE"/>
    <w:rsid w:val="000D5109"/>
    <w:rsid w:val="000E573B"/>
    <w:rsid w:val="000F049F"/>
    <w:rsid w:val="000F0593"/>
    <w:rsid w:val="001028D5"/>
    <w:rsid w:val="00106601"/>
    <w:rsid w:val="00112A20"/>
    <w:rsid w:val="0017390D"/>
    <w:rsid w:val="001A7E52"/>
    <w:rsid w:val="001B213C"/>
    <w:rsid w:val="001D139C"/>
    <w:rsid w:val="001F4B79"/>
    <w:rsid w:val="00205683"/>
    <w:rsid w:val="0021277F"/>
    <w:rsid w:val="00217F30"/>
    <w:rsid w:val="002348BD"/>
    <w:rsid w:val="002A73CF"/>
    <w:rsid w:val="002B657E"/>
    <w:rsid w:val="0031101B"/>
    <w:rsid w:val="00323CF1"/>
    <w:rsid w:val="00351898"/>
    <w:rsid w:val="003642DF"/>
    <w:rsid w:val="00367EAD"/>
    <w:rsid w:val="00374ECB"/>
    <w:rsid w:val="00376818"/>
    <w:rsid w:val="0037697D"/>
    <w:rsid w:val="003A793B"/>
    <w:rsid w:val="003B070D"/>
    <w:rsid w:val="003C7BDB"/>
    <w:rsid w:val="003F16D9"/>
    <w:rsid w:val="00424CC6"/>
    <w:rsid w:val="00454749"/>
    <w:rsid w:val="00476C2D"/>
    <w:rsid w:val="004843DA"/>
    <w:rsid w:val="00484479"/>
    <w:rsid w:val="00492BE2"/>
    <w:rsid w:val="004C309F"/>
    <w:rsid w:val="004C4B49"/>
    <w:rsid w:val="00533E78"/>
    <w:rsid w:val="005B4091"/>
    <w:rsid w:val="005D060C"/>
    <w:rsid w:val="00626559"/>
    <w:rsid w:val="006346A4"/>
    <w:rsid w:val="00642103"/>
    <w:rsid w:val="00660A3A"/>
    <w:rsid w:val="006A6F1E"/>
    <w:rsid w:val="006A7D74"/>
    <w:rsid w:val="006B19D3"/>
    <w:rsid w:val="006B2687"/>
    <w:rsid w:val="006D6D3D"/>
    <w:rsid w:val="006F5F80"/>
    <w:rsid w:val="006F67E5"/>
    <w:rsid w:val="00701BBD"/>
    <w:rsid w:val="0070571F"/>
    <w:rsid w:val="007155EB"/>
    <w:rsid w:val="00752FC6"/>
    <w:rsid w:val="00756D27"/>
    <w:rsid w:val="00763537"/>
    <w:rsid w:val="007A37E3"/>
    <w:rsid w:val="007B331C"/>
    <w:rsid w:val="007B5B86"/>
    <w:rsid w:val="007C493D"/>
    <w:rsid w:val="007F239B"/>
    <w:rsid w:val="00811621"/>
    <w:rsid w:val="00825E09"/>
    <w:rsid w:val="00845B27"/>
    <w:rsid w:val="00862752"/>
    <w:rsid w:val="00862ECD"/>
    <w:rsid w:val="00872AA3"/>
    <w:rsid w:val="00872F98"/>
    <w:rsid w:val="00891A52"/>
    <w:rsid w:val="008971A5"/>
    <w:rsid w:val="008B366C"/>
    <w:rsid w:val="008C0FE0"/>
    <w:rsid w:val="008D356A"/>
    <w:rsid w:val="008D6897"/>
    <w:rsid w:val="009276DD"/>
    <w:rsid w:val="00961C5F"/>
    <w:rsid w:val="009857B0"/>
    <w:rsid w:val="009C4434"/>
    <w:rsid w:val="009F14CA"/>
    <w:rsid w:val="00A04B56"/>
    <w:rsid w:val="00A16ECD"/>
    <w:rsid w:val="00A350D4"/>
    <w:rsid w:val="00A40E79"/>
    <w:rsid w:val="00A42EC4"/>
    <w:rsid w:val="00A82FC7"/>
    <w:rsid w:val="00AC24F8"/>
    <w:rsid w:val="00AE2C08"/>
    <w:rsid w:val="00B10AC3"/>
    <w:rsid w:val="00B162AF"/>
    <w:rsid w:val="00B21572"/>
    <w:rsid w:val="00B27C7A"/>
    <w:rsid w:val="00B32079"/>
    <w:rsid w:val="00B42463"/>
    <w:rsid w:val="00B433D1"/>
    <w:rsid w:val="00B66237"/>
    <w:rsid w:val="00B81098"/>
    <w:rsid w:val="00B8562D"/>
    <w:rsid w:val="00BC5665"/>
    <w:rsid w:val="00BD59BA"/>
    <w:rsid w:val="00C96B7B"/>
    <w:rsid w:val="00CB25B4"/>
    <w:rsid w:val="00CD08B2"/>
    <w:rsid w:val="00CE6FC3"/>
    <w:rsid w:val="00CF4D54"/>
    <w:rsid w:val="00D17BB6"/>
    <w:rsid w:val="00D243FF"/>
    <w:rsid w:val="00D44676"/>
    <w:rsid w:val="00D55C8E"/>
    <w:rsid w:val="00D56B85"/>
    <w:rsid w:val="00D62297"/>
    <w:rsid w:val="00D7428B"/>
    <w:rsid w:val="00D81FF7"/>
    <w:rsid w:val="00D831F7"/>
    <w:rsid w:val="00D861BA"/>
    <w:rsid w:val="00DA0201"/>
    <w:rsid w:val="00DA0A12"/>
    <w:rsid w:val="00DC04BC"/>
    <w:rsid w:val="00DD492B"/>
    <w:rsid w:val="00DD7401"/>
    <w:rsid w:val="00DE2105"/>
    <w:rsid w:val="00DE4449"/>
    <w:rsid w:val="00DF7790"/>
    <w:rsid w:val="00E02C9E"/>
    <w:rsid w:val="00E0534F"/>
    <w:rsid w:val="00E1689B"/>
    <w:rsid w:val="00E22BDA"/>
    <w:rsid w:val="00E241C3"/>
    <w:rsid w:val="00E43CF8"/>
    <w:rsid w:val="00E5537E"/>
    <w:rsid w:val="00E766AD"/>
    <w:rsid w:val="00E83805"/>
    <w:rsid w:val="00EF12B7"/>
    <w:rsid w:val="00F14A9C"/>
    <w:rsid w:val="00F40178"/>
    <w:rsid w:val="00F51711"/>
    <w:rsid w:val="00F55DF6"/>
    <w:rsid w:val="00F622D3"/>
    <w:rsid w:val="00F8632A"/>
    <w:rsid w:val="00F87CC2"/>
    <w:rsid w:val="00FC5E13"/>
    <w:rsid w:val="00FE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D7F72D7"/>
  <w15:docId w15:val="{D71E7212-1ABC-4392-9C01-519863BA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F80"/>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rsid w:val="00E1689B"/>
    <w:pPr>
      <w:keepNext/>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6A7D74"/>
    <w:rPr>
      <w:color w:val="605E5C"/>
      <w:shd w:val="clear" w:color="auto" w:fill="E1DFDD"/>
    </w:rPr>
  </w:style>
  <w:style w:type="table" w:styleId="GridTable1Light">
    <w:name w:val="Grid Table 1 Light"/>
    <w:basedOn w:val="TableNormal"/>
    <w:uiPriority w:val="46"/>
    <w:rsid w:val="00323C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3C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23CF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23CF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23CF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3CF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23CF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23CF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23CF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23CF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23CF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23CF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23CF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23CF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23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23C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23C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23C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23C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23C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23C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23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23C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23C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23C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23C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23C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23C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23C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23C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23C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23CF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23CF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23C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23CF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23CF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23CF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23C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23CF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23CF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23CF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23CF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23CF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23CF1"/>
    <w:rPr>
      <w:color w:val="2B579A"/>
      <w:shd w:val="clear" w:color="auto" w:fill="E1DFDD"/>
    </w:rPr>
  </w:style>
  <w:style w:type="table" w:styleId="ListTable1Light">
    <w:name w:val="List Table 1 Light"/>
    <w:basedOn w:val="TableNormal"/>
    <w:uiPriority w:val="46"/>
    <w:rsid w:val="00323C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23CF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23C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23CF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23CF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23CF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23CF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23C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23CF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23CF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23CF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23CF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23CF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23CF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23CF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23CF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23CF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23CF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23CF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23CF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23CF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23C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23C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23CF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23CF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23CF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23C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23C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23CF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23CF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3CF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23CF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23CF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23CF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23CF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23CF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23CF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23CF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23CF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23CF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23CF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23CF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23CF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23CF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23CF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23CF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23CF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23CF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23C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323CF1"/>
    <w:rPr>
      <w:color w:val="2B579A"/>
      <w:shd w:val="clear" w:color="auto" w:fill="E1DFDD"/>
    </w:rPr>
  </w:style>
  <w:style w:type="table" w:styleId="PlainTable1">
    <w:name w:val="Plain Table 1"/>
    <w:basedOn w:val="TableNormal"/>
    <w:uiPriority w:val="41"/>
    <w:rsid w:val="00323C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23C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3CF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23C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23C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323CF1"/>
    <w:rPr>
      <w:u w:val="dotted"/>
    </w:rPr>
  </w:style>
  <w:style w:type="character" w:styleId="SmartLink">
    <w:name w:val="Smart Link"/>
    <w:basedOn w:val="DefaultParagraphFont"/>
    <w:uiPriority w:val="99"/>
    <w:semiHidden/>
    <w:unhideWhenUsed/>
    <w:rsid w:val="00323CF1"/>
    <w:rPr>
      <w:color w:val="0000FF"/>
      <w:u w:val="single"/>
      <w:shd w:val="clear" w:color="auto" w:fill="F3F2F1"/>
    </w:rPr>
  </w:style>
  <w:style w:type="table" w:styleId="TableGridLight">
    <w:name w:val="Grid Table Light"/>
    <w:basedOn w:val="TableNormal"/>
    <w:uiPriority w:val="40"/>
    <w:rsid w:val="00323C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2655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0517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6536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F29C20C1-251D-4210-AF39-3F9C505D7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1B176-6B89-4896-BE3D-DCF9FB1868E0}">
  <ds:schemaRefs>
    <ds:schemaRef ds:uri="http://schemas.microsoft.com/sharepoint/v3/contenttype/forms"/>
  </ds:schemaRefs>
</ds:datastoreItem>
</file>

<file path=customXml/itemProps3.xml><?xml version="1.0" encoding="utf-8"?>
<ds:datastoreItem xmlns:ds="http://schemas.openxmlformats.org/officeDocument/2006/customXml" ds:itemID="{DED3F830-87A2-47FD-9EC5-6DEAE7A67E69}">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docProps/app.xml><?xml version="1.0" encoding="utf-8"?>
<Properties xmlns="http://schemas.openxmlformats.org/officeDocument/2006/extended-properties" xmlns:vt="http://schemas.openxmlformats.org/officeDocument/2006/docPropsVTypes">
  <Template>vwvLetter</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 - letter 13 - clerk to gdc - decline to reinstate following reconsideration - 2022-11-14</vt:lpstr>
    </vt:vector>
  </TitlesOfParts>
  <Manager>ADG</Manager>
  <Company>Veale Wasbrough Vizards LLP</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13 - clerk to gdc - decline to reinstate following reconsideration - 2022-11-14</dc:title>
  <dc:creator>Jo Goddard</dc:creator>
  <dc:description>On Gateway&gt;&gt; Regulatory compliance: Exclusion letters (Academies) page_x000d_
On Ferret: 19164</dc:description>
  <cp:lastModifiedBy>Vicki Cowan (Central)</cp:lastModifiedBy>
  <cp:revision>8</cp:revision>
  <cp:lastPrinted>2018-03-09T14:27:00Z</cp:lastPrinted>
  <dcterms:created xsi:type="dcterms:W3CDTF">2024-08-08T11:11:00Z</dcterms:created>
  <dcterms:modified xsi:type="dcterms:W3CDTF">2024-09-24T12:33:00Z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13 - clerk to gdc - decline to reinstate following reconsideration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ies>
</file>